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04" w:rsidRPr="004D74AE" w:rsidRDefault="00B942A9" w:rsidP="00231B07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              </w:t>
      </w:r>
      <w:r w:rsidR="00761E1C">
        <w:rPr>
          <w:rFonts w:cstheme="minorHAnsi"/>
          <w:color w:val="000000"/>
          <w:sz w:val="26"/>
          <w:szCs w:val="26"/>
          <w:lang w:val="ru-RU"/>
        </w:rPr>
        <w:t xml:space="preserve">                               </w:t>
      </w:r>
      <w:r>
        <w:rPr>
          <w:rFonts w:cstheme="minorHAnsi"/>
          <w:color w:val="000000"/>
          <w:sz w:val="26"/>
          <w:szCs w:val="26"/>
          <w:lang w:val="ru-RU"/>
        </w:rPr>
        <w:t xml:space="preserve">   </w:t>
      </w:r>
      <w:r w:rsidR="00231B07" w:rsidRPr="004D74AE">
        <w:rPr>
          <w:rFonts w:cstheme="minorHAnsi"/>
          <w:color w:val="000000"/>
          <w:sz w:val="26"/>
          <w:szCs w:val="26"/>
          <w:lang w:val="ru-RU"/>
        </w:rPr>
        <w:t xml:space="preserve">    </w:t>
      </w:r>
      <w:r w:rsidR="00AD7604" w:rsidRPr="004D74AE">
        <w:rPr>
          <w:rFonts w:cstheme="minorHAnsi"/>
          <w:color w:val="000000"/>
          <w:sz w:val="26"/>
          <w:szCs w:val="26"/>
          <w:lang w:val="ru-RU"/>
        </w:rPr>
        <w:t>Муниципальное учреждение</w:t>
      </w:r>
    </w:p>
    <w:p w:rsidR="00AD7604" w:rsidRPr="004D74AE" w:rsidRDefault="00AD7604" w:rsidP="00AD7604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«Управление дошкольного образования</w:t>
      </w:r>
    </w:p>
    <w:p w:rsidR="00AD7604" w:rsidRPr="004D74AE" w:rsidRDefault="00AD7604" w:rsidP="00AD7604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Гудермесского муниципального района»</w:t>
      </w:r>
    </w:p>
    <w:p w:rsidR="00AD7604" w:rsidRPr="004D74AE" w:rsidRDefault="00AD7604" w:rsidP="00AD7604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 xml:space="preserve">Муниципальни учреждени «Гуьмсан муниципальни </w:t>
      </w:r>
    </w:p>
    <w:p w:rsidR="00AD7604" w:rsidRPr="004D74AE" w:rsidRDefault="00AD7604" w:rsidP="00AD7604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кIоштан школал хьалхара дешаран урхалла»</w:t>
      </w:r>
    </w:p>
    <w:p w:rsidR="00AD7604" w:rsidRPr="004D74AE" w:rsidRDefault="00AD7604" w:rsidP="00AD7604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 xml:space="preserve">Муниципальное бюджетное дошкольное </w:t>
      </w:r>
    </w:p>
    <w:p w:rsidR="00AD7604" w:rsidRPr="004D74AE" w:rsidRDefault="00AD7604" w:rsidP="00AD7604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образовательное учреждение «Детский сад № 1 «Родина»</w:t>
      </w:r>
    </w:p>
    <w:p w:rsidR="00AD7604" w:rsidRPr="004D74AE" w:rsidRDefault="00AD7604" w:rsidP="00AD7604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с. Шуани Гудермесского муниципального района»</w:t>
      </w:r>
    </w:p>
    <w:p w:rsidR="00AD7604" w:rsidRPr="004D74AE" w:rsidRDefault="00AD7604" w:rsidP="00AD7604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(МБДОУ «Детский сад № 1 «Родина»)</w:t>
      </w:r>
    </w:p>
    <w:p w:rsidR="00AD7604" w:rsidRPr="004D74AE" w:rsidRDefault="00AD7604" w:rsidP="00AD7604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Муниципальни бюджетни школал хьалхара дешаран учреждени</w:t>
      </w:r>
    </w:p>
    <w:p w:rsidR="00AD7604" w:rsidRPr="004D74AE" w:rsidRDefault="00AD7604" w:rsidP="00AD7604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«Гуьмсан муниципальни к1оштан</w:t>
      </w:r>
    </w:p>
    <w:p w:rsidR="00AD7604" w:rsidRDefault="00AD7604" w:rsidP="00AD7604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Шоьнан юьртан «Берийн беш № 1 «Родина»</w:t>
      </w:r>
    </w:p>
    <w:p w:rsidR="00243D29" w:rsidRPr="004D74AE" w:rsidRDefault="00243D29" w:rsidP="00AD7604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</w:p>
    <w:p w:rsidR="00AD7604" w:rsidRPr="004D74AE" w:rsidRDefault="00AD7604" w:rsidP="00231B07">
      <w:pPr>
        <w:spacing w:before="0" w:beforeAutospacing="0" w:after="0" w:afterAutospacing="0"/>
        <w:rPr>
          <w:rFonts w:cstheme="minorHAnsi"/>
          <w:color w:val="000000"/>
          <w:sz w:val="26"/>
          <w:szCs w:val="26"/>
          <w:lang w:val="ru-RU"/>
        </w:rPr>
      </w:pPr>
    </w:p>
    <w:tbl>
      <w:tblPr>
        <w:tblpPr w:leftFromText="180" w:rightFromText="180" w:vertAnchor="text" w:horzAnchor="margin" w:tblpXSpec="center" w:tblpY="240"/>
        <w:tblW w:w="10456" w:type="dxa"/>
        <w:tblLayout w:type="fixed"/>
        <w:tblLook w:val="04A0" w:firstRow="1" w:lastRow="0" w:firstColumn="1" w:lastColumn="0" w:noHBand="0" w:noVBand="1"/>
      </w:tblPr>
      <w:tblGrid>
        <w:gridCol w:w="5609"/>
        <w:gridCol w:w="1767"/>
        <w:gridCol w:w="3080"/>
      </w:tblGrid>
      <w:tr w:rsidR="002C7631" w:rsidRPr="004D74AE" w:rsidTr="002C7631">
        <w:trPr>
          <w:trHeight w:val="193"/>
        </w:trPr>
        <w:tc>
          <w:tcPr>
            <w:tcW w:w="5609" w:type="dxa"/>
            <w:hideMark/>
          </w:tcPr>
          <w:p w:rsidR="002C7631" w:rsidRPr="004D74AE" w:rsidRDefault="002C7631" w:rsidP="002C7631">
            <w:pPr>
              <w:spacing w:before="0" w:beforeAutospacing="0" w:after="0"/>
              <w:rPr>
                <w:rFonts w:cstheme="minorHAnsi"/>
                <w:sz w:val="26"/>
                <w:szCs w:val="26"/>
              </w:rPr>
            </w:pPr>
            <w:r w:rsidRPr="004D74AE">
              <w:rPr>
                <w:rFonts w:cstheme="minorHAnsi"/>
                <w:sz w:val="26"/>
                <w:szCs w:val="26"/>
              </w:rPr>
              <w:t>СОГЛАСОВАНО</w:t>
            </w:r>
          </w:p>
        </w:tc>
        <w:tc>
          <w:tcPr>
            <w:tcW w:w="4847" w:type="dxa"/>
            <w:gridSpan w:val="2"/>
            <w:hideMark/>
          </w:tcPr>
          <w:p w:rsidR="002C7631" w:rsidRPr="004D74AE" w:rsidRDefault="00D10FFD" w:rsidP="002C7631">
            <w:pPr>
              <w:spacing w:before="0" w:beforeAutospacing="0" w:after="0"/>
              <w:ind w:left="345"/>
              <w:jc w:val="both"/>
              <w:rPr>
                <w:rFonts w:cstheme="minorHAnsi"/>
                <w:sz w:val="26"/>
                <w:szCs w:val="26"/>
              </w:rPr>
            </w:pPr>
            <w:r w:rsidRPr="004D74AE">
              <w:rPr>
                <w:rFonts w:cstheme="minorHAnsi"/>
                <w:sz w:val="26"/>
                <w:szCs w:val="26"/>
                <w:lang w:val="ru-RU"/>
              </w:rPr>
              <w:t xml:space="preserve">   </w:t>
            </w:r>
            <w:r w:rsidR="002C7631" w:rsidRPr="004D74AE">
              <w:rPr>
                <w:rFonts w:cstheme="minorHAnsi"/>
                <w:sz w:val="26"/>
                <w:szCs w:val="26"/>
                <w:lang w:val="ru-RU"/>
              </w:rPr>
              <w:t xml:space="preserve"> </w:t>
            </w:r>
            <w:r w:rsidR="002C7631" w:rsidRPr="004D74AE">
              <w:rPr>
                <w:rFonts w:cstheme="minorHAnsi"/>
                <w:sz w:val="26"/>
                <w:szCs w:val="26"/>
              </w:rPr>
              <w:t>УТВЕРЖДАЮ</w:t>
            </w:r>
          </w:p>
        </w:tc>
      </w:tr>
      <w:tr w:rsidR="002C7631" w:rsidRPr="00DA2556" w:rsidTr="002C7631">
        <w:trPr>
          <w:trHeight w:val="281"/>
        </w:trPr>
        <w:tc>
          <w:tcPr>
            <w:tcW w:w="5609" w:type="dxa"/>
            <w:hideMark/>
          </w:tcPr>
          <w:p w:rsidR="00D10FFD" w:rsidRPr="004D74AE" w:rsidRDefault="002C7631" w:rsidP="00D10FFD">
            <w:pPr>
              <w:spacing w:before="0" w:beforeAutospacing="0" w:after="0" w:afterAutospacing="0"/>
              <w:rPr>
                <w:rFonts w:cstheme="minorHAnsi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sz w:val="26"/>
                <w:szCs w:val="26"/>
                <w:lang w:val="ru-RU"/>
              </w:rPr>
              <w:t xml:space="preserve">Педагогическим советом </w:t>
            </w:r>
          </w:p>
          <w:p w:rsidR="002C7631" w:rsidRPr="004D74AE" w:rsidRDefault="002C7631" w:rsidP="00D10FFD">
            <w:pPr>
              <w:spacing w:before="0" w:beforeAutospacing="0" w:after="0" w:afterAutospacing="0"/>
              <w:rPr>
                <w:rFonts w:cstheme="minorHAnsi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sz w:val="26"/>
                <w:szCs w:val="26"/>
                <w:lang w:val="ru-RU"/>
              </w:rPr>
              <w:t>МБДОУ</w:t>
            </w:r>
            <w:r w:rsidRPr="004D74AE">
              <w:rPr>
                <w:rFonts w:cstheme="minorHAnsi"/>
                <w:sz w:val="26"/>
                <w:szCs w:val="26"/>
              </w:rPr>
              <w:t> </w:t>
            </w:r>
            <w:r w:rsidRPr="004D74AE">
              <w:rPr>
                <w:rFonts w:cstheme="minorHAnsi"/>
                <w:sz w:val="26"/>
                <w:szCs w:val="26"/>
                <w:lang w:val="ru-RU"/>
              </w:rPr>
              <w:t>«Детский сад</w:t>
            </w:r>
            <w:r w:rsidRPr="004D74AE">
              <w:rPr>
                <w:rFonts w:cstheme="minorHAnsi"/>
                <w:sz w:val="26"/>
                <w:szCs w:val="26"/>
              </w:rPr>
              <w:t> </w:t>
            </w:r>
            <w:r w:rsidRPr="004D74AE">
              <w:rPr>
                <w:rFonts w:cstheme="minorHAnsi"/>
                <w:sz w:val="26"/>
                <w:szCs w:val="26"/>
                <w:lang w:val="ru-RU"/>
              </w:rPr>
              <w:t>№</w:t>
            </w:r>
            <w:r w:rsidRPr="004D74AE">
              <w:rPr>
                <w:rFonts w:cstheme="minorHAnsi"/>
                <w:sz w:val="26"/>
                <w:szCs w:val="26"/>
              </w:rPr>
              <w:t> </w:t>
            </w:r>
            <w:r w:rsidRPr="004D74AE">
              <w:rPr>
                <w:rFonts w:cstheme="minorHAnsi"/>
                <w:sz w:val="26"/>
                <w:szCs w:val="26"/>
                <w:lang w:val="ru-RU"/>
              </w:rPr>
              <w:t>1 «Родина»</w:t>
            </w:r>
          </w:p>
        </w:tc>
        <w:tc>
          <w:tcPr>
            <w:tcW w:w="4847" w:type="dxa"/>
            <w:gridSpan w:val="2"/>
            <w:hideMark/>
          </w:tcPr>
          <w:p w:rsidR="00D10FFD" w:rsidRPr="004D74AE" w:rsidRDefault="00D10FFD" w:rsidP="00D10FFD">
            <w:pPr>
              <w:spacing w:before="0" w:beforeAutospacing="0" w:after="0" w:afterAutospacing="0"/>
              <w:ind w:left="345"/>
              <w:jc w:val="both"/>
              <w:rPr>
                <w:rFonts w:cstheme="minorHAnsi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sz w:val="26"/>
                <w:szCs w:val="26"/>
                <w:lang w:val="ru-RU"/>
              </w:rPr>
              <w:t xml:space="preserve">    Заведующий </w:t>
            </w:r>
            <w:r w:rsidR="002C7631" w:rsidRPr="004D74AE">
              <w:rPr>
                <w:rFonts w:cstheme="minorHAnsi"/>
                <w:sz w:val="26"/>
                <w:szCs w:val="26"/>
                <w:lang w:val="ru-RU"/>
              </w:rPr>
              <w:t xml:space="preserve">МБДОУ </w:t>
            </w:r>
          </w:p>
          <w:p w:rsidR="002C7631" w:rsidRPr="004D74AE" w:rsidRDefault="00D10FFD" w:rsidP="00D10FFD">
            <w:pPr>
              <w:spacing w:before="0" w:beforeAutospacing="0" w:after="0" w:afterAutospacing="0"/>
              <w:ind w:left="345"/>
              <w:jc w:val="both"/>
              <w:rPr>
                <w:rFonts w:cstheme="minorHAnsi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sz w:val="26"/>
                <w:szCs w:val="26"/>
                <w:lang w:val="ru-RU"/>
              </w:rPr>
              <w:t xml:space="preserve">    </w:t>
            </w:r>
            <w:r w:rsidR="002C7631" w:rsidRPr="004D74AE">
              <w:rPr>
                <w:rFonts w:cstheme="minorHAnsi"/>
                <w:sz w:val="26"/>
                <w:szCs w:val="26"/>
                <w:lang w:val="ru-RU"/>
              </w:rPr>
              <w:t>«Детский сад № 1 «Родина»</w:t>
            </w:r>
          </w:p>
        </w:tc>
      </w:tr>
      <w:tr w:rsidR="002C7631" w:rsidRPr="004D74AE" w:rsidTr="002C7631">
        <w:trPr>
          <w:trHeight w:val="193"/>
        </w:trPr>
        <w:tc>
          <w:tcPr>
            <w:tcW w:w="5609" w:type="dxa"/>
            <w:vAlign w:val="bottom"/>
            <w:hideMark/>
          </w:tcPr>
          <w:p w:rsidR="002C7631" w:rsidRPr="004D74AE" w:rsidRDefault="00D10FFD" w:rsidP="002C7631">
            <w:pPr>
              <w:spacing w:before="0" w:beforeAutospacing="0" w:after="0"/>
              <w:rPr>
                <w:rFonts w:cstheme="minorHAnsi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sz w:val="26"/>
                <w:szCs w:val="26"/>
                <w:lang w:val="ru-RU"/>
              </w:rPr>
              <w:t xml:space="preserve">(протокол от </w:t>
            </w:r>
            <w:r w:rsidR="00D630B2">
              <w:rPr>
                <w:rFonts w:cstheme="minorHAnsi"/>
                <w:sz w:val="26"/>
                <w:szCs w:val="26"/>
                <w:lang w:val="ru-RU"/>
              </w:rPr>
              <w:t>30.03</w:t>
            </w:r>
            <w:r w:rsidRPr="00644BE0">
              <w:rPr>
                <w:rFonts w:cstheme="minorHAnsi"/>
                <w:sz w:val="26"/>
                <w:szCs w:val="26"/>
                <w:lang w:val="ru-RU"/>
              </w:rPr>
              <w:t>.</w:t>
            </w:r>
            <w:r w:rsidR="00D630B2">
              <w:rPr>
                <w:rFonts w:cstheme="minorHAnsi"/>
                <w:sz w:val="26"/>
                <w:szCs w:val="26"/>
                <w:lang w:val="ru-RU"/>
              </w:rPr>
              <w:t>2026 № 03</w:t>
            </w:r>
            <w:r w:rsidRPr="00644BE0">
              <w:rPr>
                <w:rFonts w:cstheme="minorHAnsi"/>
                <w:sz w:val="26"/>
                <w:szCs w:val="26"/>
                <w:lang w:val="ru-RU"/>
              </w:rPr>
              <w:t>)</w:t>
            </w:r>
          </w:p>
        </w:tc>
        <w:tc>
          <w:tcPr>
            <w:tcW w:w="1767" w:type="dxa"/>
            <w:vAlign w:val="bottom"/>
            <w:hideMark/>
          </w:tcPr>
          <w:p w:rsidR="002C7631" w:rsidRPr="004D74AE" w:rsidRDefault="002C7631" w:rsidP="002C7631">
            <w:pPr>
              <w:spacing w:before="0" w:beforeAutospacing="0" w:after="0"/>
              <w:ind w:left="345"/>
              <w:jc w:val="both"/>
              <w:rPr>
                <w:rFonts w:cstheme="minorHAnsi"/>
                <w:sz w:val="26"/>
                <w:szCs w:val="26"/>
                <w:lang w:val="ru-RU"/>
              </w:rPr>
            </w:pPr>
          </w:p>
        </w:tc>
        <w:tc>
          <w:tcPr>
            <w:tcW w:w="3080" w:type="dxa"/>
            <w:vAlign w:val="bottom"/>
            <w:hideMark/>
          </w:tcPr>
          <w:p w:rsidR="002C7631" w:rsidRPr="004D74AE" w:rsidRDefault="002C7631" w:rsidP="002C7631">
            <w:pPr>
              <w:spacing w:before="0" w:beforeAutospacing="0" w:after="0"/>
              <w:jc w:val="both"/>
              <w:rPr>
                <w:rFonts w:cstheme="minorHAnsi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sz w:val="26"/>
                <w:szCs w:val="26"/>
                <w:lang w:val="ru-RU"/>
              </w:rPr>
              <w:t xml:space="preserve">          </w:t>
            </w:r>
            <w:r w:rsidR="00174F90" w:rsidRPr="004D74AE">
              <w:rPr>
                <w:rFonts w:cstheme="minorHAnsi"/>
                <w:sz w:val="26"/>
                <w:szCs w:val="26"/>
                <w:lang w:val="ru-RU"/>
              </w:rPr>
              <w:t>Р.К. Гидалишо</w:t>
            </w:r>
            <w:r w:rsidRPr="004D74AE">
              <w:rPr>
                <w:rFonts w:cstheme="minorHAnsi"/>
                <w:sz w:val="26"/>
                <w:szCs w:val="26"/>
                <w:lang w:val="ru-RU"/>
              </w:rPr>
              <w:t>ва</w:t>
            </w:r>
          </w:p>
        </w:tc>
      </w:tr>
      <w:tr w:rsidR="002C7631" w:rsidRPr="004D74AE" w:rsidTr="002C7631">
        <w:trPr>
          <w:trHeight w:val="193"/>
        </w:trPr>
        <w:tc>
          <w:tcPr>
            <w:tcW w:w="5609" w:type="dxa"/>
            <w:hideMark/>
          </w:tcPr>
          <w:p w:rsidR="002C7631" w:rsidRPr="004D74AE" w:rsidRDefault="00D10FFD" w:rsidP="002C7631">
            <w:pPr>
              <w:spacing w:before="0" w:beforeAutospacing="0" w:after="0"/>
              <w:rPr>
                <w:rFonts w:cstheme="minorHAnsi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847" w:type="dxa"/>
            <w:gridSpan w:val="2"/>
            <w:hideMark/>
          </w:tcPr>
          <w:p w:rsidR="002C7631" w:rsidRPr="004D74AE" w:rsidRDefault="00D10FFD" w:rsidP="00DF1DC1">
            <w:pPr>
              <w:spacing w:before="0" w:beforeAutospacing="0" w:after="0"/>
              <w:ind w:left="345"/>
              <w:jc w:val="both"/>
              <w:rPr>
                <w:rFonts w:cstheme="minorHAnsi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sz w:val="26"/>
                <w:szCs w:val="26"/>
                <w:lang w:val="ru-RU"/>
              </w:rPr>
              <w:t xml:space="preserve">    </w:t>
            </w:r>
            <w:r w:rsidR="00DF1DC1" w:rsidRPr="00DF1DC1">
              <w:rPr>
                <w:rFonts w:cstheme="minorHAnsi"/>
                <w:sz w:val="26"/>
                <w:szCs w:val="26"/>
                <w:lang w:val="ru-RU"/>
              </w:rPr>
              <w:t>0</w:t>
            </w:r>
            <w:r w:rsidR="008C5417">
              <w:rPr>
                <w:rFonts w:cstheme="minorHAnsi"/>
                <w:sz w:val="26"/>
                <w:szCs w:val="26"/>
                <w:lang w:val="ru-RU"/>
              </w:rPr>
              <w:t>2</w:t>
            </w:r>
            <w:r w:rsidR="00DA2381" w:rsidRPr="00DF1DC1">
              <w:rPr>
                <w:rFonts w:cstheme="minorHAnsi"/>
                <w:sz w:val="26"/>
                <w:szCs w:val="26"/>
                <w:lang w:val="ru-RU"/>
              </w:rPr>
              <w:t>.04</w:t>
            </w:r>
            <w:r w:rsidRPr="00DF1DC1">
              <w:rPr>
                <w:rFonts w:cstheme="minorHAnsi"/>
                <w:sz w:val="26"/>
                <w:szCs w:val="26"/>
                <w:lang w:val="ru-RU"/>
              </w:rPr>
              <w:t>.</w:t>
            </w:r>
            <w:r w:rsidR="002C7631" w:rsidRPr="00DF1DC1">
              <w:rPr>
                <w:rFonts w:cstheme="minorHAnsi"/>
                <w:sz w:val="26"/>
                <w:szCs w:val="26"/>
                <w:lang w:val="ru-RU"/>
              </w:rPr>
              <w:t>20</w:t>
            </w:r>
            <w:r w:rsidR="00051FE3" w:rsidRPr="00DF1DC1">
              <w:rPr>
                <w:rFonts w:cstheme="minorHAnsi"/>
                <w:sz w:val="26"/>
                <w:szCs w:val="26"/>
                <w:lang w:val="ru-RU"/>
              </w:rPr>
              <w:t>2</w:t>
            </w:r>
            <w:r w:rsidR="00DF1DC1" w:rsidRPr="00DF1DC1">
              <w:rPr>
                <w:rFonts w:cstheme="minorHAnsi"/>
                <w:sz w:val="26"/>
                <w:szCs w:val="26"/>
                <w:lang w:val="ru-RU"/>
              </w:rPr>
              <w:t>6</w:t>
            </w:r>
          </w:p>
        </w:tc>
      </w:tr>
    </w:tbl>
    <w:p w:rsidR="004D7B90" w:rsidRDefault="004D7B90" w:rsidP="004D74AE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</w:p>
    <w:p w:rsidR="003C2723" w:rsidRDefault="003C2723" w:rsidP="004D74AE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</w:p>
    <w:p w:rsidR="00AD7604" w:rsidRPr="004D74AE" w:rsidRDefault="00AD7604" w:rsidP="004D74AE">
      <w:pPr>
        <w:spacing w:before="0" w:beforeAutospacing="0" w:after="0" w:afterAutospacing="0"/>
        <w:jc w:val="center"/>
        <w:rPr>
          <w:rFonts w:cstheme="minorHAnsi"/>
          <w:b/>
          <w:color w:val="000000"/>
          <w:sz w:val="26"/>
          <w:szCs w:val="26"/>
          <w:lang w:val="ru-RU"/>
        </w:rPr>
      </w:pPr>
      <w:r w:rsidRPr="004D74AE">
        <w:rPr>
          <w:rFonts w:cstheme="minorHAnsi"/>
          <w:b/>
          <w:color w:val="000000"/>
          <w:sz w:val="26"/>
          <w:szCs w:val="26"/>
          <w:lang w:val="ru-RU"/>
        </w:rPr>
        <w:t>Отчет о результатах самообследования</w:t>
      </w:r>
    </w:p>
    <w:p w:rsidR="00AD7604" w:rsidRPr="004D74AE" w:rsidRDefault="00D72D5A" w:rsidP="004D74AE">
      <w:pPr>
        <w:spacing w:before="0" w:beforeAutospacing="0" w:after="0" w:afterAutospacing="0"/>
        <w:jc w:val="center"/>
        <w:rPr>
          <w:rFonts w:cstheme="minorHAnsi"/>
          <w:b/>
          <w:color w:val="000000"/>
          <w:sz w:val="26"/>
          <w:szCs w:val="26"/>
          <w:lang w:val="ru-RU"/>
        </w:rPr>
      </w:pPr>
      <w:r w:rsidRPr="004D74AE">
        <w:rPr>
          <w:rFonts w:cstheme="minorHAnsi"/>
          <w:b/>
          <w:color w:val="000000"/>
          <w:sz w:val="26"/>
          <w:szCs w:val="26"/>
          <w:lang w:val="ru-RU"/>
        </w:rPr>
        <w:t>М</w:t>
      </w:r>
      <w:r w:rsidR="00AD7604" w:rsidRPr="004D74AE">
        <w:rPr>
          <w:rFonts w:cstheme="minorHAnsi"/>
          <w:b/>
          <w:color w:val="000000"/>
          <w:sz w:val="26"/>
          <w:szCs w:val="26"/>
          <w:lang w:val="ru-RU"/>
        </w:rPr>
        <w:t>униципального бюджетного дошкольного образовательного учреждения</w:t>
      </w:r>
    </w:p>
    <w:p w:rsidR="0087110C" w:rsidRPr="004D74AE" w:rsidRDefault="00AD7604" w:rsidP="004D74AE">
      <w:pPr>
        <w:spacing w:before="0" w:beforeAutospacing="0" w:after="0" w:afterAutospacing="0"/>
        <w:jc w:val="center"/>
        <w:rPr>
          <w:rFonts w:cstheme="minorHAnsi"/>
          <w:b/>
          <w:color w:val="000000"/>
          <w:sz w:val="26"/>
          <w:szCs w:val="26"/>
          <w:lang w:val="ru-RU"/>
        </w:rPr>
      </w:pPr>
      <w:r w:rsidRPr="004D74AE">
        <w:rPr>
          <w:rFonts w:cstheme="minorHAnsi"/>
          <w:b/>
          <w:color w:val="000000"/>
          <w:sz w:val="26"/>
          <w:szCs w:val="26"/>
          <w:lang w:val="ru-RU"/>
        </w:rPr>
        <w:t>«Детский сад № 1 «Родина» за</w:t>
      </w:r>
      <w:r w:rsidR="00015B58">
        <w:rPr>
          <w:rFonts w:cstheme="minorHAnsi"/>
          <w:b/>
          <w:color w:val="000000"/>
          <w:sz w:val="26"/>
          <w:szCs w:val="26"/>
          <w:lang w:val="ru-RU"/>
        </w:rPr>
        <w:t xml:space="preserve"> 2025</w:t>
      </w:r>
      <w:r w:rsidR="008368CF" w:rsidRPr="004D74AE">
        <w:rPr>
          <w:rFonts w:cstheme="minorHAnsi"/>
          <w:b/>
          <w:color w:val="000000"/>
          <w:sz w:val="26"/>
          <w:szCs w:val="26"/>
          <w:lang w:val="ru-RU"/>
        </w:rPr>
        <w:t xml:space="preserve"> </w:t>
      </w:r>
      <w:r w:rsidRPr="004D74AE">
        <w:rPr>
          <w:rFonts w:cstheme="minorHAnsi"/>
          <w:b/>
          <w:color w:val="000000"/>
          <w:sz w:val="26"/>
          <w:szCs w:val="26"/>
          <w:lang w:val="ru-RU"/>
        </w:rPr>
        <w:t>год</w:t>
      </w:r>
    </w:p>
    <w:p w:rsidR="00E0595F" w:rsidRDefault="00E0595F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8E7E0D" w:rsidRDefault="008E7E0D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8E7E0D" w:rsidRDefault="008E7E0D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051FE3" w:rsidRDefault="00051FE3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8E7E0D" w:rsidRDefault="00051FE3" w:rsidP="003768B1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                                         </w:t>
      </w:r>
      <w:r w:rsidR="00015B58">
        <w:rPr>
          <w:rFonts w:cstheme="minorHAnsi"/>
          <w:color w:val="000000"/>
          <w:sz w:val="26"/>
          <w:szCs w:val="26"/>
          <w:lang w:val="ru-RU"/>
        </w:rPr>
        <w:t xml:space="preserve">                      Шуани-2026</w:t>
      </w:r>
    </w:p>
    <w:p w:rsidR="0087110C" w:rsidRPr="003768B1" w:rsidRDefault="003768B1" w:rsidP="003768B1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b/>
          <w:bCs/>
          <w:color w:val="000000"/>
          <w:sz w:val="26"/>
          <w:szCs w:val="26"/>
          <w:lang w:val="ru-RU"/>
        </w:rPr>
        <w:lastRenderedPageBreak/>
        <w:t xml:space="preserve">                                </w:t>
      </w:r>
      <w:r w:rsidR="007521EB" w:rsidRPr="004D74AE">
        <w:rPr>
          <w:rFonts w:cstheme="minorHAnsi"/>
          <w:b/>
          <w:bCs/>
          <w:color w:val="000000"/>
          <w:sz w:val="26"/>
          <w:szCs w:val="26"/>
          <w:lang w:val="ru-RU"/>
        </w:rPr>
        <w:t>Общие сведения об образовательной организации</w:t>
      </w:r>
    </w:p>
    <w:p w:rsidR="008D53A6" w:rsidRPr="004D74AE" w:rsidRDefault="008D53A6" w:rsidP="00915AD0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7"/>
        <w:gridCol w:w="6379"/>
      </w:tblGrid>
      <w:tr w:rsidR="0087110C" w:rsidRPr="004D74AE" w:rsidTr="008E7E0D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Наименование образовательной</w:t>
            </w:r>
            <w:r w:rsidR="00AD0F7A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организации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604" w:rsidRPr="004D74AE" w:rsidRDefault="00AD7604" w:rsidP="004D610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Муниципальное бюджетное дошкольное образовательное учреждение «Детский сад № 1 «Родина» с. Шуани Гудермесского муниципального района»</w:t>
            </w:r>
          </w:p>
          <w:p w:rsidR="0087110C" w:rsidRPr="004D74AE" w:rsidRDefault="00AD7604" w:rsidP="004D610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(МБДОУ «Детский сад № 1 «Родина»)</w:t>
            </w:r>
          </w:p>
        </w:tc>
      </w:tr>
      <w:tr w:rsidR="0087110C" w:rsidRPr="004D74AE" w:rsidTr="008E7E0D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10C" w:rsidRPr="004D74AE" w:rsidRDefault="002B509B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Гидалишова Роза</w:t>
            </w:r>
            <w:r w:rsidR="00B3671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Камиловна</w:t>
            </w:r>
          </w:p>
        </w:tc>
      </w:tr>
      <w:tr w:rsidR="0087110C" w:rsidRPr="004D74AE" w:rsidTr="008E7E0D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Адрес организации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10C" w:rsidRPr="004D74AE" w:rsidRDefault="00AD7604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РФ,</w:t>
            </w:r>
            <w:r w:rsidR="004D4B8F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ЧР,</w:t>
            </w:r>
            <w:r w:rsidR="004D4B8F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Гудермесский район, с. Шуани</w:t>
            </w:r>
            <w:r w:rsidR="002B509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, ул. Дружбы, 28.</w:t>
            </w:r>
          </w:p>
        </w:tc>
      </w:tr>
      <w:tr w:rsidR="0087110C" w:rsidRPr="004D74AE" w:rsidTr="008E7E0D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Телефон, факс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10C" w:rsidRPr="004D74AE" w:rsidRDefault="002B509B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8(928)645-42-08</w:t>
            </w:r>
          </w:p>
        </w:tc>
      </w:tr>
      <w:tr w:rsidR="0087110C" w:rsidRPr="004D74AE" w:rsidTr="008E7E0D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Адрес электронной почты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10C" w:rsidRPr="004D74AE" w:rsidRDefault="00AD7604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udo-032 @mail.ru</w:t>
            </w:r>
          </w:p>
        </w:tc>
      </w:tr>
      <w:tr w:rsidR="0087110C" w:rsidRPr="00DA2556" w:rsidTr="008E7E0D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Учредитель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10C" w:rsidRPr="004D74AE" w:rsidRDefault="00AD7604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МУ «УДО Гудермесского муниципального района»</w:t>
            </w:r>
          </w:p>
        </w:tc>
      </w:tr>
      <w:tr w:rsidR="0087110C" w:rsidRPr="004D74AE" w:rsidTr="008E7E0D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Дата создания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10C" w:rsidRPr="004D74AE" w:rsidRDefault="00AD7604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15.10.2015</w:t>
            </w:r>
            <w:r w:rsidR="00AB7FBD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</w:rPr>
              <w:t>г.</w:t>
            </w:r>
          </w:p>
        </w:tc>
      </w:tr>
      <w:tr w:rsidR="0087110C" w:rsidRPr="004D74AE" w:rsidTr="008E7E0D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110C" w:rsidRPr="004D74AE" w:rsidRDefault="00DB5A2A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Л</w:t>
            </w:r>
            <w:r w:rsidR="004D4B8F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ицензия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5506" w:rsidRPr="004D74AE" w:rsidRDefault="00AD7604" w:rsidP="004D74A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от</w:t>
            </w:r>
            <w:r w:rsidR="002B509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20.12.2021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№</w:t>
            </w:r>
            <w:r w:rsidR="002B509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3453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, серия 20ЛО2 </w:t>
            </w:r>
          </w:p>
          <w:p w:rsidR="0087110C" w:rsidRPr="004D74AE" w:rsidRDefault="00AD7604" w:rsidP="004D74AE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№</w:t>
            </w:r>
            <w:r w:rsidR="002B509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0001848</w:t>
            </w:r>
          </w:p>
        </w:tc>
      </w:tr>
    </w:tbl>
    <w:p w:rsidR="004D7C91" w:rsidRPr="004D74AE" w:rsidRDefault="009E70CA" w:rsidP="004D74AE">
      <w:pPr>
        <w:ind w:firstLine="72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Муниципальное бюджетное дошкольное образовательное учреждение «Детский сад № 1 «Родина» с. Шуани Гудермесского муниципального района» (далее – Детский</w:t>
      </w:r>
      <w:r w:rsidR="002B509B" w:rsidRPr="004D74AE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4D74AE">
        <w:rPr>
          <w:rFonts w:cstheme="minorHAnsi"/>
          <w:color w:val="000000"/>
          <w:sz w:val="26"/>
          <w:szCs w:val="26"/>
          <w:lang w:val="ru-RU"/>
        </w:rPr>
        <w:t>сад</w:t>
      </w:r>
      <w:r w:rsidR="002B509B" w:rsidRPr="004D74AE">
        <w:rPr>
          <w:rFonts w:cstheme="minorHAnsi"/>
          <w:color w:val="000000"/>
          <w:sz w:val="26"/>
          <w:szCs w:val="26"/>
          <w:lang w:val="ru-RU"/>
        </w:rPr>
        <w:t xml:space="preserve">) 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расположено </w:t>
      </w:r>
      <w:r w:rsidR="002B509B" w:rsidRPr="004D74AE">
        <w:rPr>
          <w:rFonts w:cstheme="minorHAnsi"/>
          <w:color w:val="000000"/>
          <w:sz w:val="26"/>
          <w:szCs w:val="26"/>
          <w:lang w:val="ru-RU"/>
        </w:rPr>
        <w:t>в жило</w:t>
      </w:r>
      <w:bookmarkStart w:id="0" w:name="_GoBack"/>
      <w:bookmarkEnd w:id="0"/>
      <w:r w:rsidR="002B509B" w:rsidRPr="004D74AE">
        <w:rPr>
          <w:rFonts w:cstheme="minorHAnsi"/>
          <w:color w:val="000000"/>
          <w:sz w:val="26"/>
          <w:szCs w:val="26"/>
          <w:lang w:val="ru-RU"/>
        </w:rPr>
        <w:t>м районе села вдали от производящих предприятий и торговых мест</w:t>
      </w:r>
      <w:r w:rsidR="00963467" w:rsidRPr="004D74AE">
        <w:rPr>
          <w:rFonts w:cstheme="minorHAnsi"/>
          <w:color w:val="000000"/>
          <w:sz w:val="26"/>
          <w:szCs w:val="26"/>
          <w:lang w:val="ru-RU"/>
        </w:rPr>
        <w:t xml:space="preserve">. </w:t>
      </w:r>
      <w:r w:rsidR="002B509B" w:rsidRPr="004D74AE">
        <w:rPr>
          <w:rFonts w:cstheme="minorHAnsi"/>
          <w:color w:val="000000"/>
          <w:sz w:val="26"/>
          <w:szCs w:val="26"/>
          <w:lang w:val="ru-RU"/>
        </w:rPr>
        <w:t>Здание Детского сада построено по типовому проекту</w:t>
      </w:r>
      <w:r w:rsidRPr="004D74AE">
        <w:rPr>
          <w:rFonts w:cstheme="minorHAnsi"/>
          <w:color w:val="000000"/>
          <w:sz w:val="26"/>
          <w:szCs w:val="26"/>
          <w:lang w:val="ru-RU"/>
        </w:rPr>
        <w:t>. Проектная наполняемость на</w:t>
      </w:r>
      <w:r w:rsidR="00C33B4D" w:rsidRPr="004D74AE">
        <w:rPr>
          <w:rFonts w:cstheme="minorHAnsi"/>
          <w:color w:val="000000"/>
          <w:sz w:val="26"/>
          <w:szCs w:val="26"/>
          <w:lang w:val="ru-RU"/>
        </w:rPr>
        <w:t xml:space="preserve"> 140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 мест. Общая площадь </w:t>
      </w:r>
      <w:r w:rsidR="00647CE9" w:rsidRPr="004D74AE">
        <w:rPr>
          <w:rFonts w:cstheme="minorHAnsi"/>
          <w:color w:val="000000"/>
          <w:sz w:val="26"/>
          <w:szCs w:val="26"/>
          <w:lang w:val="ru-RU"/>
        </w:rPr>
        <w:t>здания 3140</w:t>
      </w:r>
      <w:r w:rsidR="002B509B" w:rsidRPr="004D74AE">
        <w:rPr>
          <w:rFonts w:cstheme="minorHAnsi"/>
          <w:color w:val="000000"/>
          <w:sz w:val="26"/>
          <w:szCs w:val="26"/>
          <w:lang w:val="ru-RU"/>
        </w:rPr>
        <w:t>,3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8C5417">
        <w:rPr>
          <w:rFonts w:cstheme="minorHAnsi"/>
          <w:color w:val="000000"/>
          <w:sz w:val="26"/>
          <w:szCs w:val="26"/>
          <w:lang w:val="ru-RU"/>
        </w:rPr>
        <w:t>кв.</w:t>
      </w:r>
      <w:r w:rsidR="00647CE9" w:rsidRPr="004D74AE">
        <w:rPr>
          <w:rFonts w:cstheme="minorHAnsi"/>
          <w:color w:val="000000"/>
          <w:sz w:val="26"/>
          <w:szCs w:val="26"/>
          <w:lang w:val="ru-RU"/>
        </w:rPr>
        <w:t>м.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, из них площадь </w:t>
      </w:r>
      <w:r w:rsidR="00C33B4D" w:rsidRPr="004D74AE">
        <w:rPr>
          <w:rFonts w:cstheme="minorHAnsi"/>
          <w:color w:val="000000"/>
          <w:sz w:val="26"/>
          <w:szCs w:val="26"/>
          <w:lang w:val="ru-RU"/>
        </w:rPr>
        <w:t>помещений,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 используемых непосредственно для нужд образовательного процесса</w:t>
      </w:r>
      <w:r w:rsidR="00AB7FBD" w:rsidRPr="004D74AE">
        <w:rPr>
          <w:rFonts w:cstheme="minorHAnsi"/>
          <w:color w:val="000000"/>
          <w:sz w:val="26"/>
          <w:szCs w:val="26"/>
          <w:lang w:val="ru-RU"/>
        </w:rPr>
        <w:t>,</w:t>
      </w:r>
      <w:r w:rsidR="00647CE9" w:rsidRPr="004D74AE">
        <w:rPr>
          <w:rFonts w:cstheme="minorHAnsi"/>
          <w:color w:val="000000"/>
          <w:sz w:val="26"/>
          <w:szCs w:val="26"/>
          <w:lang w:val="ru-RU"/>
        </w:rPr>
        <w:t xml:space="preserve"> 1080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 кв.</w:t>
      </w:r>
      <w:r w:rsidR="00A908F5" w:rsidRPr="004D74AE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м. </w:t>
      </w:r>
    </w:p>
    <w:p w:rsidR="0087110C" w:rsidRPr="004D74AE" w:rsidRDefault="007521EB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 xml:space="preserve">Цель деятельности Детского сада – осуществление образовательной деятельности </w:t>
      </w:r>
      <w:r w:rsidR="004D7C91" w:rsidRPr="004D74AE">
        <w:rPr>
          <w:rFonts w:cstheme="minorHAnsi"/>
          <w:color w:val="000000"/>
          <w:sz w:val="26"/>
          <w:szCs w:val="26"/>
          <w:lang w:val="ru-RU"/>
        </w:rPr>
        <w:t>по</w:t>
      </w:r>
      <w:r w:rsidR="004D7C91" w:rsidRPr="004D74AE">
        <w:rPr>
          <w:rFonts w:cstheme="minorHAnsi"/>
          <w:sz w:val="26"/>
          <w:szCs w:val="26"/>
          <w:lang w:val="ru-RU"/>
        </w:rPr>
        <w:t xml:space="preserve"> </w:t>
      </w:r>
      <w:r w:rsidR="004D7C91" w:rsidRPr="004D74AE">
        <w:rPr>
          <w:rFonts w:cstheme="minorHAnsi"/>
          <w:color w:val="000000"/>
          <w:sz w:val="26"/>
          <w:szCs w:val="26"/>
          <w:lang w:val="ru-RU"/>
        </w:rPr>
        <w:t>реализации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 образовательных программ дошкольного образования.</w:t>
      </w:r>
    </w:p>
    <w:p w:rsidR="004D7C91" w:rsidRPr="004D74AE" w:rsidRDefault="004D7C91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937887" w:rsidRPr="004D74AE" w:rsidRDefault="007521EB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Предметом деятельности Детского сада является формирование общей культуры, развитие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>физических, интеллектуальных, нравственных, эстетических и личностных качеств,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формирование предпосылок учебной деятельности, сохранение и укрепление здоровья </w:t>
      </w:r>
      <w:r w:rsidR="00C33B4D" w:rsidRPr="004D74AE">
        <w:rPr>
          <w:rFonts w:cstheme="minorHAnsi"/>
          <w:color w:val="000000"/>
          <w:sz w:val="26"/>
          <w:szCs w:val="26"/>
          <w:lang w:val="ru-RU"/>
        </w:rPr>
        <w:t>воспитанников.</w:t>
      </w:r>
    </w:p>
    <w:p w:rsidR="004D7C91" w:rsidRPr="004D74AE" w:rsidRDefault="004D7C91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3768B1" w:rsidRPr="008E7E0D" w:rsidRDefault="009E70CA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Режим работы Детского сада</w:t>
      </w:r>
      <w:r w:rsidR="00D72D5A" w:rsidRPr="004D74AE">
        <w:rPr>
          <w:rFonts w:cstheme="minorHAnsi"/>
          <w:color w:val="000000"/>
          <w:sz w:val="26"/>
          <w:szCs w:val="26"/>
          <w:lang w:val="ru-RU"/>
        </w:rPr>
        <w:t>: р</w:t>
      </w:r>
      <w:r w:rsidRPr="004D74AE">
        <w:rPr>
          <w:rFonts w:cstheme="minorHAnsi"/>
          <w:color w:val="000000"/>
          <w:sz w:val="26"/>
          <w:szCs w:val="26"/>
          <w:lang w:val="ru-RU"/>
        </w:rPr>
        <w:t>абочая неделя – пятидневная, с понедельника по пятницу. Длительность пребывания детей в группах – 12 часов. Режим работы групп – с 7:00 до 19:00.</w:t>
      </w:r>
    </w:p>
    <w:p w:rsidR="008D53A6" w:rsidRPr="004D74AE" w:rsidRDefault="008D53A6" w:rsidP="004D74A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4D74AE">
        <w:rPr>
          <w:rFonts w:cstheme="minorHAnsi"/>
          <w:b/>
          <w:bCs/>
          <w:color w:val="000000"/>
          <w:sz w:val="26"/>
          <w:szCs w:val="26"/>
          <w:lang w:val="ru-RU"/>
        </w:rPr>
        <w:t>Аналитическая часть</w:t>
      </w:r>
    </w:p>
    <w:p w:rsidR="00E22761" w:rsidRPr="00E703FF" w:rsidRDefault="001E05F2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703FF">
        <w:rPr>
          <w:rFonts w:cstheme="minorHAnsi"/>
          <w:color w:val="000000"/>
          <w:sz w:val="26"/>
          <w:szCs w:val="26"/>
          <w:lang w:val="ru-RU"/>
        </w:rPr>
        <w:t xml:space="preserve">     </w:t>
      </w:r>
    </w:p>
    <w:p w:rsidR="001E05F2" w:rsidRPr="00E703FF" w:rsidRDefault="00E22761" w:rsidP="004D74AE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E703FF">
        <w:rPr>
          <w:rFonts w:cstheme="minorHAnsi"/>
          <w:b/>
          <w:bCs/>
          <w:color w:val="000000"/>
          <w:sz w:val="26"/>
          <w:szCs w:val="26"/>
        </w:rPr>
        <w:t>I</w:t>
      </w:r>
      <w:r w:rsidR="001E05F2" w:rsidRPr="00E703FF">
        <w:rPr>
          <w:rFonts w:cstheme="minorHAnsi"/>
          <w:b/>
          <w:bCs/>
          <w:color w:val="000000"/>
          <w:sz w:val="26"/>
          <w:szCs w:val="26"/>
          <w:lang w:val="ru-RU"/>
        </w:rPr>
        <w:t>. Оценка образовательной деятельности</w:t>
      </w:r>
    </w:p>
    <w:p w:rsidR="00E01D0F" w:rsidRPr="00E703FF" w:rsidRDefault="00BC5CE9" w:rsidP="00E1455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Образовательная деятельность в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Детском саду организована в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соответствии с Федеральным законом от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29.12.2012 №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273-ФЗ «Об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образовании в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Российской 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Федерации», федеральным государственным образовательным стандартом дошкольного образования, утвержденным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приказом Минобрнауки России от 17.10.2013 № 1155 (далее – </w:t>
      </w:r>
      <w:r w:rsidR="00E01D0F" w:rsidRPr="00E703FF">
        <w:rPr>
          <w:rFonts w:hAnsi="Times New Roman" w:cs="Times New Roman"/>
          <w:color w:val="000000"/>
          <w:sz w:val="26"/>
          <w:szCs w:val="26"/>
          <w:lang w:val="ru-RU"/>
        </w:rPr>
        <w:t>ФГОС</w:t>
      </w:r>
      <w:r w:rsidR="00E01D0F" w:rsidRPr="00E703FF">
        <w:rPr>
          <w:rFonts w:hAnsi="Times New Roman" w:cs="Times New Roman"/>
          <w:color w:val="000000"/>
          <w:sz w:val="26"/>
          <w:szCs w:val="26"/>
        </w:rPr>
        <w:t> </w:t>
      </w:r>
      <w:r w:rsidR="00E01D0F" w:rsidRPr="00E703FF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DF1DC1" w:rsidRPr="00E703FF" w:rsidRDefault="00BC5CE9" w:rsidP="00E1455C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Детский сад функционирует в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требованиями СП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2.4.3648-20 «Санитарно-эпидемиологические требования к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организациям воспитания и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обучения, отдыха и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оздоровления детей и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молодежи» и требованиями СанПиН 1.2.3685-21 «Гигиенические нормативы и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требования к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обеспечению безопасности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и (или) безвредности для человека факторов среды обитания»</w:t>
      </w:r>
      <w:r w:rsidR="00015B58" w:rsidRPr="00E703FF">
        <w:rPr>
          <w:rFonts w:hAnsi="Times New Roman" w:cs="Times New Roman"/>
          <w:color w:val="000000"/>
          <w:sz w:val="26"/>
          <w:szCs w:val="26"/>
          <w:lang w:val="ru-RU"/>
        </w:rPr>
        <w:t>, а также иными нормами законодательства РФ, содержащими санитарно-эпидемиологические и иные требования к территории, зданиям, помещениям, оборудованию Детского сада.</w:t>
      </w:r>
    </w:p>
    <w:p w:rsidR="00BC5CE9" w:rsidRPr="00E703FF" w:rsidRDefault="00BC5CE9" w:rsidP="00E1455C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Образовательная деятельность ведется на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основании утвержденной основной образовательной программы дошкольного образования (далее –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ООП ДО), которая составлена в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соответствии с ФГОС ДО, федеральной образовательной программы дошкольного образования, утвержденной приказом Минпросвещения России от 25.11.2022 № 1028 (далее –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ФОП ДО</w:t>
      </w:r>
      <w:r w:rsidR="00015B58" w:rsidRPr="00E703FF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BC5CE9" w:rsidRPr="00E703FF" w:rsidRDefault="00BC5CE9" w:rsidP="00E1455C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Детский сад посещают</w:t>
      </w:r>
      <w:r w:rsidR="00AC3F99"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 258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FC2455">
        <w:rPr>
          <w:rFonts w:hAnsi="Times New Roman" w:cs="Times New Roman"/>
          <w:color w:val="000000"/>
          <w:sz w:val="26"/>
          <w:szCs w:val="26"/>
          <w:lang w:val="ru-RU"/>
        </w:rPr>
        <w:t>воспитанников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 в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возрасте от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2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7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лет. В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="00FF7ACA" w:rsidRPr="00E703FF">
        <w:rPr>
          <w:rFonts w:hAnsi="Times New Roman" w:cs="Times New Roman"/>
          <w:color w:val="000000"/>
          <w:sz w:val="26"/>
          <w:szCs w:val="26"/>
          <w:lang w:val="ru-RU"/>
        </w:rPr>
        <w:t>Д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етском саду сформировано</w:t>
      </w:r>
      <w:r w:rsidR="00BB76DF"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 9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групп общеразвивающей направленности. Из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них:</w:t>
      </w:r>
    </w:p>
    <w:p w:rsidR="00BC5CE9" w:rsidRPr="00015B58" w:rsidRDefault="00051FE3" w:rsidP="00BC5CE9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015B58">
        <w:rPr>
          <w:rFonts w:cstheme="minorHAnsi"/>
          <w:color w:val="000000"/>
          <w:sz w:val="28"/>
          <w:szCs w:val="28"/>
          <w:lang w:val="ru-RU"/>
        </w:rPr>
        <w:t>1</w:t>
      </w:r>
      <w:r w:rsidR="00BC5CE9" w:rsidRPr="00015B58">
        <w:rPr>
          <w:rFonts w:cstheme="minorHAnsi"/>
          <w:color w:val="000000"/>
          <w:sz w:val="28"/>
          <w:szCs w:val="28"/>
          <w:lang w:val="ru-RU"/>
        </w:rPr>
        <w:t xml:space="preserve"> вторая ранняя группа – </w:t>
      </w:r>
      <w:r w:rsidR="009944EA">
        <w:rPr>
          <w:rFonts w:cstheme="minorHAnsi"/>
          <w:color w:val="000000"/>
          <w:sz w:val="28"/>
          <w:szCs w:val="28"/>
          <w:lang w:val="ru-RU"/>
        </w:rPr>
        <w:t>32</w:t>
      </w:r>
      <w:r w:rsidR="00BC5CE9" w:rsidRPr="00015B58">
        <w:rPr>
          <w:rFonts w:cstheme="minorHAnsi"/>
          <w:color w:val="000000"/>
          <w:sz w:val="28"/>
          <w:szCs w:val="28"/>
          <w:lang w:val="ru-RU"/>
        </w:rPr>
        <w:t xml:space="preserve"> детей;</w:t>
      </w:r>
    </w:p>
    <w:p w:rsidR="00BC5CE9" w:rsidRPr="00051FE3" w:rsidRDefault="009944EA" w:rsidP="00BC5CE9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>1</w:t>
      </w:r>
      <w:r w:rsidR="00BC5CE9" w:rsidRPr="00051FE3">
        <w:rPr>
          <w:rFonts w:hAnsi="Times New Roman" w:cs="Times New Roman"/>
          <w:color w:val="000000"/>
          <w:sz w:val="26"/>
          <w:szCs w:val="26"/>
        </w:rPr>
        <w:t xml:space="preserve"> младших группы — </w:t>
      </w:r>
      <w:r w:rsidR="00051FE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C5CE9" w:rsidRPr="00051FE3">
        <w:rPr>
          <w:rFonts w:hAnsi="Times New Roman" w:cs="Times New Roman"/>
          <w:color w:val="000000"/>
          <w:sz w:val="26"/>
          <w:szCs w:val="26"/>
        </w:rPr>
        <w:t> </w:t>
      </w:r>
      <w:r>
        <w:rPr>
          <w:rFonts w:hAnsi="Times New Roman" w:cs="Times New Roman"/>
          <w:color w:val="000000"/>
          <w:sz w:val="26"/>
          <w:szCs w:val="26"/>
        </w:rPr>
        <w:t>31</w:t>
      </w:r>
      <w:r w:rsidR="00BC5CE9" w:rsidRPr="00051FE3">
        <w:rPr>
          <w:rFonts w:hAnsi="Times New Roman" w:cs="Times New Roman"/>
          <w:color w:val="000000"/>
          <w:sz w:val="26"/>
          <w:szCs w:val="26"/>
        </w:rPr>
        <w:t> </w:t>
      </w:r>
      <w:r w:rsidR="00051FE3">
        <w:rPr>
          <w:rFonts w:hAnsi="Times New Roman" w:cs="Times New Roman"/>
          <w:color w:val="000000"/>
          <w:sz w:val="26"/>
          <w:szCs w:val="26"/>
          <w:lang w:val="ru-RU"/>
        </w:rPr>
        <w:t xml:space="preserve"> детей</w:t>
      </w:r>
      <w:r w:rsidR="00BC5CE9" w:rsidRPr="00051FE3">
        <w:rPr>
          <w:rFonts w:hAnsi="Times New Roman" w:cs="Times New Roman"/>
          <w:color w:val="000000"/>
          <w:sz w:val="26"/>
          <w:szCs w:val="26"/>
        </w:rPr>
        <w:t>;</w:t>
      </w:r>
    </w:p>
    <w:p w:rsidR="00BC5CE9" w:rsidRPr="00051FE3" w:rsidRDefault="009944EA" w:rsidP="00BC5CE9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>2</w:t>
      </w:r>
      <w:r w:rsidR="00BC5CE9" w:rsidRPr="00051FE3">
        <w:rPr>
          <w:rFonts w:hAnsi="Times New Roman" w:cs="Times New Roman"/>
          <w:color w:val="000000"/>
          <w:sz w:val="26"/>
          <w:szCs w:val="26"/>
        </w:rPr>
        <w:t> средняя группа —</w:t>
      </w:r>
      <w:r w:rsidR="00051FE3"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52</w:t>
      </w:r>
      <w:r w:rsidR="00BC5CE9" w:rsidRPr="00051FE3">
        <w:rPr>
          <w:rFonts w:hAnsi="Times New Roman" w:cs="Times New Roman"/>
          <w:color w:val="000000"/>
          <w:sz w:val="26"/>
          <w:szCs w:val="26"/>
        </w:rPr>
        <w:t> детей;</w:t>
      </w:r>
    </w:p>
    <w:p w:rsidR="00BC5CE9" w:rsidRPr="00051FE3" w:rsidRDefault="00051FE3" w:rsidP="00BC5CE9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>2</w:t>
      </w:r>
      <w:r w:rsidR="002227FE">
        <w:rPr>
          <w:rFonts w:hAnsi="Times New Roman" w:cs="Times New Roman"/>
          <w:color w:val="000000"/>
          <w:sz w:val="26"/>
          <w:szCs w:val="26"/>
        </w:rPr>
        <w:t> старших</w:t>
      </w:r>
      <w:r w:rsidR="00BC5CE9" w:rsidRPr="00051FE3">
        <w:rPr>
          <w:rFonts w:hAnsi="Times New Roman" w:cs="Times New Roman"/>
          <w:color w:val="000000"/>
          <w:sz w:val="26"/>
          <w:szCs w:val="26"/>
        </w:rPr>
        <w:t xml:space="preserve"> </w:t>
      </w:r>
      <w:r w:rsidR="002227FE">
        <w:rPr>
          <w:rFonts w:hAnsi="Times New Roman" w:cs="Times New Roman"/>
          <w:color w:val="000000"/>
          <w:sz w:val="26"/>
          <w:szCs w:val="26"/>
        </w:rPr>
        <w:t>групп</w:t>
      </w:r>
      <w:r w:rsidR="00BC5CE9" w:rsidRPr="00051FE3">
        <w:rPr>
          <w:rFonts w:hAnsi="Times New Roman" w:cs="Times New Roman"/>
          <w:color w:val="000000"/>
          <w:sz w:val="26"/>
          <w:szCs w:val="26"/>
        </w:rPr>
        <w:t> —</w:t>
      </w:r>
      <w:r w:rsidR="009944EA">
        <w:rPr>
          <w:rFonts w:hAnsi="Times New Roman" w:cs="Times New Roman"/>
          <w:color w:val="000000"/>
          <w:sz w:val="26"/>
          <w:szCs w:val="26"/>
        </w:rPr>
        <w:t xml:space="preserve"> 65</w:t>
      </w:r>
      <w:r w:rsidR="00BC5CE9" w:rsidRPr="00051FE3">
        <w:rPr>
          <w:rFonts w:hAnsi="Times New Roman" w:cs="Times New Roman"/>
          <w:color w:val="000000"/>
          <w:sz w:val="26"/>
          <w:szCs w:val="26"/>
        </w:rPr>
        <w:t> детей;</w:t>
      </w:r>
    </w:p>
    <w:p w:rsidR="004D7B90" w:rsidRDefault="00BC5CE9" w:rsidP="00051FE3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6"/>
          <w:szCs w:val="26"/>
          <w:lang w:val="ru-RU"/>
        </w:rPr>
      </w:pPr>
      <w:r w:rsidRPr="00051FE3">
        <w:rPr>
          <w:rFonts w:hAnsi="Times New Roman" w:cs="Times New Roman"/>
          <w:color w:val="000000"/>
          <w:sz w:val="26"/>
          <w:szCs w:val="26"/>
          <w:lang w:val="ru-RU"/>
        </w:rPr>
        <w:t>1</w:t>
      </w:r>
      <w:r w:rsidRPr="00051FE3">
        <w:rPr>
          <w:rFonts w:hAnsi="Times New Roman" w:cs="Times New Roman"/>
          <w:color w:val="000000"/>
          <w:sz w:val="26"/>
          <w:szCs w:val="26"/>
        </w:rPr>
        <w:t> </w:t>
      </w:r>
      <w:r w:rsidRPr="00051FE3">
        <w:rPr>
          <w:rFonts w:hAnsi="Times New Roman" w:cs="Times New Roman"/>
          <w:color w:val="000000"/>
          <w:sz w:val="26"/>
          <w:szCs w:val="26"/>
          <w:lang w:val="ru-RU"/>
        </w:rPr>
        <w:t>подготовительная к</w:t>
      </w:r>
      <w:r w:rsidRPr="00051FE3">
        <w:rPr>
          <w:rFonts w:hAnsi="Times New Roman" w:cs="Times New Roman"/>
          <w:color w:val="000000"/>
          <w:sz w:val="26"/>
          <w:szCs w:val="26"/>
        </w:rPr>
        <w:t> </w:t>
      </w:r>
      <w:r w:rsidRPr="00051FE3">
        <w:rPr>
          <w:rFonts w:hAnsi="Times New Roman" w:cs="Times New Roman"/>
          <w:color w:val="000000"/>
          <w:sz w:val="26"/>
          <w:szCs w:val="26"/>
          <w:lang w:val="ru-RU"/>
        </w:rPr>
        <w:t>школе группа</w:t>
      </w:r>
      <w:r w:rsidRPr="00051FE3">
        <w:rPr>
          <w:rFonts w:hAnsi="Times New Roman" w:cs="Times New Roman"/>
          <w:color w:val="000000"/>
          <w:sz w:val="26"/>
          <w:szCs w:val="26"/>
        </w:rPr>
        <w:t> </w:t>
      </w:r>
      <w:r w:rsidRPr="00051FE3">
        <w:rPr>
          <w:rFonts w:hAnsi="Times New Roman" w:cs="Times New Roman"/>
          <w:color w:val="000000"/>
          <w:sz w:val="26"/>
          <w:szCs w:val="26"/>
          <w:lang w:val="ru-RU"/>
        </w:rPr>
        <w:t>—</w:t>
      </w:r>
      <w:r w:rsidR="009944EA">
        <w:rPr>
          <w:rFonts w:hAnsi="Times New Roman" w:cs="Times New Roman"/>
          <w:color w:val="000000"/>
          <w:sz w:val="26"/>
          <w:szCs w:val="26"/>
          <w:lang w:val="ru-RU"/>
        </w:rPr>
        <w:t xml:space="preserve"> 38</w:t>
      </w:r>
      <w:r w:rsidRPr="00051FE3">
        <w:rPr>
          <w:rFonts w:hAnsi="Times New Roman" w:cs="Times New Roman"/>
          <w:color w:val="000000"/>
          <w:sz w:val="26"/>
          <w:szCs w:val="26"/>
        </w:rPr>
        <w:t> </w:t>
      </w:r>
      <w:r w:rsidRPr="00051FE3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="00BB76DF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BB76DF" w:rsidRDefault="00BB76DF" w:rsidP="00051FE3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 кратковременные группы –</w:t>
      </w:r>
      <w:r w:rsidR="00AC3F99">
        <w:rPr>
          <w:rFonts w:hAnsi="Times New Roman" w:cs="Times New Roman"/>
          <w:color w:val="000000"/>
          <w:sz w:val="26"/>
          <w:szCs w:val="26"/>
          <w:lang w:val="ru-RU"/>
        </w:rPr>
        <w:t xml:space="preserve"> 40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детей.</w:t>
      </w:r>
    </w:p>
    <w:p w:rsidR="001E05F2" w:rsidRPr="00E922B7" w:rsidRDefault="001E05F2" w:rsidP="004D74AE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E922B7">
        <w:rPr>
          <w:rFonts w:cstheme="minorHAnsi"/>
          <w:b/>
          <w:bCs/>
          <w:color w:val="000000"/>
          <w:sz w:val="28"/>
          <w:szCs w:val="28"/>
          <w:lang w:val="ru-RU"/>
        </w:rPr>
        <w:t>Воспитательная работа</w:t>
      </w:r>
    </w:p>
    <w:p w:rsidR="00E922B7" w:rsidRPr="00E703FF" w:rsidRDefault="00015B58" w:rsidP="00E922B7">
      <w:pPr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Воспитательная работа Детского сада строится на основе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рабочей программы воспитания и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календарного плана воспитательной работы, которые являются частью ОП ДО.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С 1 сентября 2025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</w:t>
      </w:r>
      <w:r w:rsidR="00E922B7"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 2025-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2026 учебный год</w:t>
      </w:r>
      <w:r w:rsidR="00E922B7"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</w:p>
    <w:p w:rsidR="00015B58" w:rsidRPr="00E703FF" w:rsidRDefault="00015B58" w:rsidP="00E922B7">
      <w:pPr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В рабочую программу воспитания Детского сада добавили просмотр мультипликационных фильмов из Перечня, направленного письмом Минпросвещения России от 20.03.2025 № АБ-957/06. В рамках совместной деятельности в образовательных ситуациях воспитатели организуют просмотр и обсуждение произведений: Бременские музыканты</w:t>
      </w:r>
      <w:r w:rsidR="00E922B7"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В стране невыученных уроков</w:t>
      </w:r>
      <w:r w:rsidR="00E922B7" w:rsidRPr="00E703FF">
        <w:rPr>
          <w:rFonts w:hAnsi="Times New Roman" w:cs="Times New Roman"/>
          <w:color w:val="000000"/>
          <w:sz w:val="26"/>
          <w:szCs w:val="26"/>
          <w:lang w:val="ru-RU"/>
        </w:rPr>
        <w:t>;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 Винни Пух и все, все, все</w:t>
      </w:r>
      <w:r w:rsidR="002C6A60" w:rsidRPr="00E703FF">
        <w:rPr>
          <w:rFonts w:hAnsi="Times New Roman" w:cs="Times New Roman"/>
          <w:color w:val="000000"/>
          <w:sz w:val="26"/>
          <w:szCs w:val="26"/>
          <w:lang w:val="ru-RU"/>
        </w:rPr>
        <w:t>;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 Вовка в Тридевятом царстве</w:t>
      </w:r>
      <w:r w:rsidR="00E922B7" w:rsidRPr="00E703FF">
        <w:rPr>
          <w:rFonts w:hAnsi="Times New Roman" w:cs="Times New Roman"/>
          <w:color w:val="000000"/>
          <w:sz w:val="26"/>
          <w:szCs w:val="26"/>
          <w:lang w:val="ru-RU"/>
        </w:rPr>
        <w:t>;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 Дюймовочка</w:t>
      </w:r>
      <w:r w:rsidR="00E922B7" w:rsidRPr="00E703FF">
        <w:rPr>
          <w:rFonts w:hAnsi="Times New Roman" w:cs="Times New Roman"/>
          <w:color w:val="000000"/>
          <w:sz w:val="26"/>
          <w:szCs w:val="26"/>
          <w:lang w:val="ru-RU"/>
        </w:rPr>
        <w:t>;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 Дядя Степа </w:t>
      </w:r>
      <w:r w:rsidR="00E922B7" w:rsidRPr="00E703FF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 милиционер</w:t>
      </w:r>
      <w:r w:rsidR="00E922B7" w:rsidRPr="00E703FF">
        <w:rPr>
          <w:rFonts w:hAnsi="Times New Roman" w:cs="Times New Roman"/>
          <w:color w:val="000000"/>
          <w:sz w:val="26"/>
          <w:szCs w:val="26"/>
          <w:lang w:val="ru-RU"/>
        </w:rPr>
        <w:t>;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 Кот Леопольд</w:t>
      </w:r>
      <w:r w:rsidR="00E922B7" w:rsidRPr="00E703FF">
        <w:rPr>
          <w:rFonts w:hAnsi="Times New Roman" w:cs="Times New Roman"/>
          <w:color w:val="000000"/>
          <w:sz w:val="26"/>
          <w:szCs w:val="26"/>
          <w:lang w:val="ru-RU"/>
        </w:rPr>
        <w:t>;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 Котенок по имени Гав</w:t>
      </w:r>
      <w:r w:rsidR="00E922B7" w:rsidRPr="00E703FF">
        <w:rPr>
          <w:rFonts w:hAnsi="Times New Roman" w:cs="Times New Roman"/>
          <w:color w:val="000000"/>
          <w:sz w:val="26"/>
          <w:szCs w:val="26"/>
          <w:lang w:val="ru-RU"/>
        </w:rPr>
        <w:t>;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 Мойдодыр</w:t>
      </w:r>
      <w:r w:rsidR="00E922B7" w:rsidRPr="00E703FF">
        <w:rPr>
          <w:rFonts w:hAnsi="Times New Roman" w:cs="Times New Roman"/>
          <w:color w:val="000000"/>
          <w:sz w:val="26"/>
          <w:szCs w:val="26"/>
          <w:lang w:val="ru-RU"/>
        </w:rPr>
        <w:t>;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 Муха-Цокотуха. Это позволило разнообразить образовательную деятельность, осуществляемую во вторую половину дня.</w:t>
      </w:r>
    </w:p>
    <w:p w:rsidR="005673A6" w:rsidRPr="00E703FF" w:rsidRDefault="00E35AFF" w:rsidP="00E922B7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E703FF">
        <w:rPr>
          <w:rFonts w:cstheme="minorHAnsi"/>
          <w:color w:val="000000"/>
          <w:sz w:val="26"/>
          <w:szCs w:val="26"/>
          <w:lang w:val="ru-RU"/>
        </w:rPr>
        <w:lastRenderedPageBreak/>
        <w:t>За</w:t>
      </w:r>
      <w:r w:rsidRPr="00E703FF">
        <w:rPr>
          <w:rFonts w:cstheme="minorHAnsi"/>
          <w:color w:val="000000"/>
          <w:sz w:val="26"/>
          <w:szCs w:val="26"/>
        </w:rPr>
        <w:t> </w:t>
      </w:r>
      <w:r w:rsidRPr="00E703FF">
        <w:rPr>
          <w:rFonts w:cstheme="minorHAnsi"/>
          <w:color w:val="000000"/>
          <w:sz w:val="26"/>
          <w:szCs w:val="26"/>
          <w:lang w:val="ru-RU"/>
        </w:rPr>
        <w:t>время</w:t>
      </w:r>
      <w:r w:rsidR="005673A6" w:rsidRPr="00E703FF">
        <w:rPr>
          <w:rFonts w:cstheme="minorHAnsi"/>
          <w:color w:val="000000"/>
          <w:sz w:val="26"/>
          <w:szCs w:val="26"/>
          <w:lang w:val="ru-RU"/>
        </w:rPr>
        <w:t xml:space="preserve"> реализации программы воспитания родители</w:t>
      </w:r>
      <w:r w:rsidR="005673A6" w:rsidRPr="00E703FF">
        <w:rPr>
          <w:rFonts w:cstheme="minorHAnsi"/>
          <w:color w:val="000000"/>
          <w:sz w:val="26"/>
          <w:szCs w:val="26"/>
        </w:rPr>
        <w:t> </w:t>
      </w:r>
      <w:r w:rsidR="005673A6" w:rsidRPr="00E703FF">
        <w:rPr>
          <w:rFonts w:cstheme="minorHAnsi"/>
          <w:color w:val="000000"/>
          <w:sz w:val="26"/>
          <w:szCs w:val="26"/>
          <w:lang w:val="ru-RU"/>
        </w:rPr>
        <w:t>выражают удовлетворенность воспитательным процессом в</w:t>
      </w:r>
      <w:r w:rsidR="005673A6" w:rsidRPr="00E703FF">
        <w:rPr>
          <w:rFonts w:cstheme="minorHAnsi"/>
          <w:color w:val="000000"/>
          <w:sz w:val="26"/>
          <w:szCs w:val="26"/>
        </w:rPr>
        <w:t> </w:t>
      </w:r>
      <w:r w:rsidR="00FF7ACA" w:rsidRPr="00E703FF">
        <w:rPr>
          <w:rFonts w:cstheme="minorHAnsi"/>
          <w:color w:val="000000"/>
          <w:sz w:val="26"/>
          <w:szCs w:val="26"/>
          <w:lang w:val="ru-RU"/>
        </w:rPr>
        <w:t>Д</w:t>
      </w:r>
      <w:r w:rsidR="005673A6" w:rsidRPr="00E703FF">
        <w:rPr>
          <w:rFonts w:cstheme="minorHAnsi"/>
          <w:color w:val="000000"/>
          <w:sz w:val="26"/>
          <w:szCs w:val="26"/>
          <w:lang w:val="ru-RU"/>
        </w:rPr>
        <w:t>етском саду</w:t>
      </w:r>
      <w:r w:rsidR="00DB5A2A" w:rsidRPr="00E703FF">
        <w:rPr>
          <w:rFonts w:cstheme="minorHAnsi"/>
          <w:color w:val="000000"/>
          <w:sz w:val="26"/>
          <w:szCs w:val="26"/>
          <w:lang w:val="ru-RU"/>
        </w:rPr>
        <w:t>.</w:t>
      </w:r>
    </w:p>
    <w:p w:rsidR="00CC0AB4" w:rsidRPr="00E703FF" w:rsidRDefault="001E05F2" w:rsidP="00E922B7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E703FF">
        <w:rPr>
          <w:rFonts w:cstheme="minorHAnsi"/>
          <w:color w:val="000000"/>
          <w:sz w:val="26"/>
          <w:szCs w:val="26"/>
          <w:lang w:val="ru-RU"/>
        </w:rPr>
        <w:t>Чтобы выбрать стратегию воспитательной работы, в</w:t>
      </w:r>
      <w:r w:rsidR="008E773E" w:rsidRPr="00E703FF">
        <w:rPr>
          <w:rFonts w:cstheme="minorHAnsi"/>
          <w:color w:val="000000"/>
          <w:sz w:val="26"/>
          <w:szCs w:val="26"/>
          <w:lang w:val="ru-RU"/>
        </w:rPr>
        <w:t xml:space="preserve"> 2025</w:t>
      </w:r>
      <w:r w:rsidRPr="00E703FF">
        <w:rPr>
          <w:rFonts w:cstheme="minorHAnsi"/>
          <w:color w:val="000000"/>
          <w:sz w:val="26"/>
          <w:szCs w:val="26"/>
          <w:lang w:val="ru-RU"/>
        </w:rPr>
        <w:t xml:space="preserve"> году проводился анализ состава семей воспитанников.</w:t>
      </w:r>
    </w:p>
    <w:p w:rsidR="00CC0AB4" w:rsidRPr="00E703FF" w:rsidRDefault="001E05F2" w:rsidP="00E922B7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E703FF">
        <w:rPr>
          <w:rFonts w:cstheme="minorHAnsi"/>
          <w:color w:val="000000"/>
          <w:sz w:val="26"/>
          <w:szCs w:val="26"/>
        </w:rPr>
        <w:t>Характеристика семей по составу</w:t>
      </w:r>
      <w:r w:rsidR="00FF7ACA" w:rsidRPr="00E703FF">
        <w:rPr>
          <w:rFonts w:cstheme="minorHAnsi"/>
          <w:color w:val="000000"/>
          <w:sz w:val="26"/>
          <w:szCs w:val="26"/>
          <w:lang w:val="ru-RU"/>
        </w:rPr>
        <w:t>.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1918"/>
        <w:gridCol w:w="4319"/>
      </w:tblGrid>
      <w:tr w:rsidR="001E05F2" w:rsidRPr="00DA2556" w:rsidTr="001E05F2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4D74AE" w:rsidRDefault="001E05F2" w:rsidP="004D74AE">
            <w:pPr>
              <w:jc w:val="both"/>
              <w:rPr>
                <w:rFonts w:cstheme="minorHAnsi"/>
                <w:color w:val="000000"/>
              </w:rPr>
            </w:pPr>
            <w:r w:rsidRPr="004D74AE">
              <w:rPr>
                <w:rFonts w:cstheme="minorHAnsi"/>
                <w:color w:val="000000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4D74AE" w:rsidRDefault="001E05F2" w:rsidP="004D74AE">
            <w:pPr>
              <w:jc w:val="both"/>
              <w:rPr>
                <w:rFonts w:cstheme="minorHAnsi"/>
                <w:color w:val="000000"/>
              </w:rPr>
            </w:pPr>
            <w:r w:rsidRPr="004D74AE">
              <w:rPr>
                <w:rFonts w:cstheme="minorHAnsi"/>
                <w:color w:val="000000"/>
              </w:rPr>
              <w:t>Количество семей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4D74AE" w:rsidRDefault="001E05F2" w:rsidP="004D74AE">
            <w:pPr>
              <w:jc w:val="both"/>
              <w:rPr>
                <w:rFonts w:cstheme="minorHAnsi"/>
                <w:color w:val="000000"/>
                <w:lang w:val="ru-RU"/>
              </w:rPr>
            </w:pPr>
            <w:r w:rsidRPr="004D74AE">
              <w:rPr>
                <w:rFonts w:cstheme="minorHAnsi"/>
                <w:color w:val="000000"/>
                <w:lang w:val="ru-RU"/>
              </w:rPr>
              <w:t>Процент от общего количества семей воспитанников</w:t>
            </w:r>
          </w:p>
        </w:tc>
      </w:tr>
      <w:tr w:rsidR="001E05F2" w:rsidRPr="004D74AE" w:rsidTr="001E05F2">
        <w:trPr>
          <w:trHeight w:val="294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4D74AE" w:rsidRDefault="001E05F2" w:rsidP="004D74AE">
            <w:pPr>
              <w:jc w:val="both"/>
              <w:rPr>
                <w:rFonts w:cstheme="minorHAnsi"/>
                <w:color w:val="000000"/>
              </w:rPr>
            </w:pPr>
            <w:r w:rsidRPr="004D74AE">
              <w:rPr>
                <w:rFonts w:cstheme="minorHAnsi"/>
                <w:color w:val="000000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5560B7" w:rsidRDefault="007763DB" w:rsidP="004D74AE">
            <w:pPr>
              <w:jc w:val="both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172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5560B7" w:rsidRDefault="005560B7" w:rsidP="004D74AE">
            <w:pPr>
              <w:jc w:val="both"/>
              <w:rPr>
                <w:rFonts w:cstheme="minorHAnsi"/>
                <w:color w:val="000000"/>
              </w:rPr>
            </w:pPr>
            <w:r w:rsidRPr="005560B7">
              <w:rPr>
                <w:rFonts w:cstheme="minorHAnsi"/>
                <w:color w:val="000000"/>
                <w:lang w:val="ru-RU"/>
              </w:rPr>
              <w:t>100</w:t>
            </w:r>
            <w:r w:rsidR="001E05F2" w:rsidRPr="005560B7">
              <w:rPr>
                <w:rFonts w:cstheme="minorHAnsi"/>
                <w:color w:val="000000"/>
                <w:lang w:val="ru-RU"/>
              </w:rPr>
              <w:t xml:space="preserve"> </w:t>
            </w:r>
            <w:r w:rsidR="001E05F2" w:rsidRPr="005560B7">
              <w:rPr>
                <w:rFonts w:cstheme="minorHAnsi"/>
                <w:color w:val="000000"/>
              </w:rPr>
              <w:t>%</w:t>
            </w:r>
          </w:p>
        </w:tc>
      </w:tr>
      <w:tr w:rsidR="001E05F2" w:rsidRPr="004D74AE" w:rsidTr="001E05F2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4D74AE" w:rsidRDefault="001E05F2" w:rsidP="004D74AE">
            <w:pPr>
              <w:jc w:val="both"/>
              <w:rPr>
                <w:rFonts w:cstheme="minorHAnsi"/>
                <w:color w:val="000000"/>
              </w:rPr>
            </w:pPr>
            <w:r w:rsidRPr="004D74AE">
              <w:rPr>
                <w:rFonts w:cstheme="minorHAnsi"/>
                <w:color w:val="000000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5560B7" w:rsidRDefault="005560B7" w:rsidP="004D74AE">
            <w:pPr>
              <w:jc w:val="both"/>
              <w:rPr>
                <w:rFonts w:cstheme="minorHAnsi"/>
                <w:color w:val="000000"/>
                <w:lang w:val="ru-RU"/>
              </w:rPr>
            </w:pPr>
            <w:r w:rsidRPr="005560B7"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5560B7" w:rsidRDefault="005560B7" w:rsidP="004D74AE">
            <w:pPr>
              <w:jc w:val="both"/>
              <w:rPr>
                <w:rFonts w:cstheme="minorHAnsi"/>
                <w:color w:val="000000"/>
              </w:rPr>
            </w:pPr>
            <w:r w:rsidRPr="005560B7">
              <w:rPr>
                <w:rFonts w:cstheme="minorHAnsi"/>
                <w:color w:val="000000"/>
                <w:lang w:val="ru-RU"/>
              </w:rPr>
              <w:t>0</w:t>
            </w:r>
            <w:r w:rsidR="001E05F2" w:rsidRPr="005560B7">
              <w:rPr>
                <w:rFonts w:cstheme="minorHAnsi"/>
                <w:color w:val="000000"/>
                <w:lang w:val="ru-RU"/>
              </w:rPr>
              <w:t xml:space="preserve"> </w:t>
            </w:r>
            <w:r w:rsidR="001E05F2" w:rsidRPr="005560B7">
              <w:rPr>
                <w:rFonts w:cstheme="minorHAnsi"/>
                <w:color w:val="000000"/>
              </w:rPr>
              <w:t>%</w:t>
            </w:r>
          </w:p>
        </w:tc>
      </w:tr>
      <w:tr w:rsidR="001E05F2" w:rsidRPr="004D74AE" w:rsidTr="001E05F2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4D74AE" w:rsidRDefault="001E05F2" w:rsidP="004D74AE">
            <w:pPr>
              <w:jc w:val="both"/>
              <w:rPr>
                <w:rFonts w:cstheme="minorHAnsi"/>
                <w:color w:val="000000"/>
              </w:rPr>
            </w:pPr>
            <w:r w:rsidRPr="004D74AE">
              <w:rPr>
                <w:rFonts w:cstheme="minorHAnsi"/>
                <w:color w:val="000000"/>
              </w:rPr>
              <w:t>Неполная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5560B7" w:rsidRDefault="00EB2467" w:rsidP="004D74AE">
            <w:pPr>
              <w:jc w:val="both"/>
              <w:rPr>
                <w:rFonts w:cstheme="minorHAnsi"/>
                <w:color w:val="000000"/>
                <w:lang w:val="ru-RU"/>
              </w:rPr>
            </w:pPr>
            <w:r w:rsidRPr="005560B7"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5560B7" w:rsidRDefault="00EB2467" w:rsidP="004D74AE">
            <w:pPr>
              <w:jc w:val="both"/>
              <w:rPr>
                <w:rFonts w:cstheme="minorHAnsi"/>
                <w:color w:val="000000"/>
              </w:rPr>
            </w:pPr>
            <w:r w:rsidRPr="005560B7">
              <w:rPr>
                <w:rFonts w:cstheme="minorHAnsi"/>
                <w:color w:val="000000"/>
                <w:lang w:val="ru-RU"/>
              </w:rPr>
              <w:t>0</w:t>
            </w:r>
            <w:r w:rsidR="001E05F2" w:rsidRPr="005560B7">
              <w:rPr>
                <w:rFonts w:cstheme="minorHAnsi"/>
                <w:color w:val="000000"/>
                <w:lang w:val="ru-RU"/>
              </w:rPr>
              <w:t xml:space="preserve"> </w:t>
            </w:r>
            <w:r w:rsidR="001E05F2" w:rsidRPr="005560B7">
              <w:rPr>
                <w:rFonts w:cstheme="minorHAnsi"/>
                <w:color w:val="000000"/>
              </w:rPr>
              <w:t>%</w:t>
            </w:r>
          </w:p>
        </w:tc>
      </w:tr>
      <w:tr w:rsidR="001E05F2" w:rsidRPr="004D74AE" w:rsidTr="001E05F2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4D74AE" w:rsidRDefault="001E05F2" w:rsidP="004D74AE">
            <w:pPr>
              <w:jc w:val="both"/>
              <w:rPr>
                <w:rFonts w:cstheme="minorHAnsi"/>
                <w:color w:val="000000"/>
              </w:rPr>
            </w:pPr>
            <w:r w:rsidRPr="004D74AE">
              <w:rPr>
                <w:rFonts w:cstheme="minorHAnsi"/>
                <w:color w:val="000000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5560B7" w:rsidRDefault="001E05F2" w:rsidP="004D74AE">
            <w:pPr>
              <w:jc w:val="both"/>
              <w:rPr>
                <w:rFonts w:cstheme="minorHAnsi"/>
                <w:color w:val="000000"/>
                <w:lang w:val="ru-RU"/>
              </w:rPr>
            </w:pPr>
            <w:r w:rsidRPr="005560B7"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5560B7" w:rsidRDefault="001E05F2" w:rsidP="004D74AE">
            <w:pPr>
              <w:jc w:val="both"/>
              <w:rPr>
                <w:rFonts w:cstheme="minorHAnsi"/>
                <w:color w:val="000000"/>
              </w:rPr>
            </w:pPr>
            <w:r w:rsidRPr="005560B7">
              <w:rPr>
                <w:rFonts w:cstheme="minorHAnsi"/>
                <w:color w:val="000000"/>
                <w:lang w:val="ru-RU"/>
              </w:rPr>
              <w:t xml:space="preserve">0 </w:t>
            </w:r>
            <w:r w:rsidRPr="005560B7">
              <w:rPr>
                <w:rFonts w:cstheme="minorHAnsi"/>
                <w:color w:val="000000"/>
              </w:rPr>
              <w:t>%</w:t>
            </w:r>
          </w:p>
        </w:tc>
      </w:tr>
    </w:tbl>
    <w:p w:rsidR="001E05F2" w:rsidRPr="004D74AE" w:rsidRDefault="001E05F2" w:rsidP="004D74AE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Характеристика семей по количеству детей</w:t>
      </w:r>
      <w:r w:rsidR="00FF7ACA">
        <w:rPr>
          <w:rFonts w:cstheme="minorHAnsi"/>
          <w:color w:val="000000"/>
          <w:sz w:val="26"/>
          <w:szCs w:val="26"/>
          <w:lang w:val="ru-RU"/>
        </w:rPr>
        <w:t>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3119"/>
        <w:gridCol w:w="3189"/>
      </w:tblGrid>
      <w:tr w:rsidR="001E05F2" w:rsidRPr="00DA2556" w:rsidTr="001E05F2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4D74AE" w:rsidRDefault="001E05F2" w:rsidP="004D74AE">
            <w:pPr>
              <w:jc w:val="both"/>
              <w:rPr>
                <w:rFonts w:cstheme="minorHAnsi"/>
                <w:color w:val="000000"/>
              </w:rPr>
            </w:pPr>
            <w:r w:rsidRPr="004D74AE">
              <w:rPr>
                <w:rFonts w:cstheme="minorHAnsi"/>
                <w:color w:val="000000"/>
              </w:rPr>
              <w:t>Количество детей в семье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4D74AE" w:rsidRDefault="001E05F2" w:rsidP="004D74AE">
            <w:pPr>
              <w:jc w:val="both"/>
              <w:rPr>
                <w:rFonts w:cstheme="minorHAnsi"/>
                <w:color w:val="000000"/>
              </w:rPr>
            </w:pPr>
            <w:r w:rsidRPr="004D74AE">
              <w:rPr>
                <w:rFonts w:cstheme="minorHAnsi"/>
                <w:color w:val="000000"/>
              </w:rPr>
              <w:t>Количество семей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4D74AE" w:rsidRDefault="001E05F2" w:rsidP="004D74AE">
            <w:pPr>
              <w:jc w:val="both"/>
              <w:rPr>
                <w:rFonts w:cstheme="minorHAnsi"/>
                <w:color w:val="000000"/>
                <w:lang w:val="ru-RU"/>
              </w:rPr>
            </w:pPr>
            <w:r w:rsidRPr="004D74AE">
              <w:rPr>
                <w:rFonts w:cstheme="minorHAnsi"/>
                <w:color w:val="000000"/>
                <w:lang w:val="ru-RU"/>
              </w:rPr>
              <w:t>Процент от общего количества семей воспитанников</w:t>
            </w:r>
          </w:p>
        </w:tc>
      </w:tr>
      <w:tr w:rsidR="001E05F2" w:rsidRPr="004D74AE" w:rsidTr="00A908F5">
        <w:trPr>
          <w:trHeight w:val="330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4D74AE" w:rsidRDefault="00A908F5" w:rsidP="004D74AE">
            <w:pPr>
              <w:jc w:val="both"/>
              <w:rPr>
                <w:rFonts w:cstheme="minorHAnsi"/>
                <w:color w:val="000000"/>
                <w:lang w:val="ru-RU"/>
              </w:rPr>
            </w:pPr>
            <w:r w:rsidRPr="004D74AE">
              <w:rPr>
                <w:rFonts w:cstheme="minorHAnsi"/>
                <w:color w:val="000000"/>
                <w:lang w:val="ru-RU"/>
              </w:rPr>
              <w:t>Один</w:t>
            </w:r>
            <w:r w:rsidRPr="004D74AE">
              <w:rPr>
                <w:rFonts w:cstheme="minorHAnsi"/>
                <w:color w:val="000000"/>
              </w:rPr>
              <w:t xml:space="preserve"> </w:t>
            </w:r>
            <w:r w:rsidRPr="004D74AE">
              <w:rPr>
                <w:rFonts w:cstheme="minorHAnsi"/>
                <w:color w:val="000000"/>
                <w:lang w:val="ru-RU"/>
              </w:rPr>
              <w:t>ребенок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8965AC" w:rsidRDefault="007763DB" w:rsidP="004D74AE">
            <w:pPr>
              <w:jc w:val="both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5560B7" w:rsidRDefault="007763DB" w:rsidP="005560B7">
            <w:pPr>
              <w:jc w:val="both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</w:t>
            </w:r>
            <w:r w:rsidR="005A684D">
              <w:rPr>
                <w:rFonts w:cstheme="minorHAnsi"/>
                <w:color w:val="000000"/>
                <w:lang w:val="ru-RU"/>
              </w:rPr>
              <w:t xml:space="preserve"> </w:t>
            </w:r>
            <w:r w:rsidR="001E05F2" w:rsidRPr="005560B7">
              <w:rPr>
                <w:rFonts w:cstheme="minorHAnsi"/>
                <w:color w:val="000000"/>
                <w:lang w:val="ru-RU"/>
              </w:rPr>
              <w:t>%</w:t>
            </w:r>
          </w:p>
        </w:tc>
      </w:tr>
      <w:tr w:rsidR="001E05F2" w:rsidRPr="004D74AE" w:rsidTr="001E05F2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4D74AE" w:rsidRDefault="001E05F2" w:rsidP="004D74AE">
            <w:pPr>
              <w:jc w:val="both"/>
              <w:rPr>
                <w:rFonts w:cstheme="minorHAnsi"/>
                <w:color w:val="000000"/>
              </w:rPr>
            </w:pPr>
            <w:r w:rsidRPr="004D74AE">
              <w:rPr>
                <w:rFonts w:cstheme="minorHAnsi"/>
                <w:color w:val="000000"/>
              </w:rPr>
              <w:t>Два ребенка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8965AC" w:rsidRDefault="007763DB" w:rsidP="004D74AE">
            <w:pPr>
              <w:jc w:val="both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46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5560B7" w:rsidRDefault="007763DB" w:rsidP="004D74AE">
            <w:pPr>
              <w:jc w:val="both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27</w:t>
            </w:r>
            <w:r w:rsidR="001E05F2" w:rsidRPr="005560B7">
              <w:rPr>
                <w:rFonts w:cstheme="minorHAnsi"/>
                <w:color w:val="000000"/>
                <w:lang w:val="ru-RU"/>
              </w:rPr>
              <w:t xml:space="preserve"> %</w:t>
            </w:r>
          </w:p>
        </w:tc>
      </w:tr>
      <w:tr w:rsidR="001E05F2" w:rsidRPr="004D74AE" w:rsidTr="001E05F2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4D74AE" w:rsidRDefault="001E05F2" w:rsidP="004D74AE">
            <w:pPr>
              <w:jc w:val="both"/>
              <w:rPr>
                <w:rFonts w:cstheme="minorHAnsi"/>
                <w:color w:val="000000"/>
              </w:rPr>
            </w:pPr>
            <w:r w:rsidRPr="004D74AE">
              <w:rPr>
                <w:rFonts w:cstheme="minorHAnsi"/>
                <w:color w:val="000000"/>
              </w:rPr>
              <w:t>Три ребенка и более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8965AC" w:rsidRDefault="007763DB" w:rsidP="005560B7">
            <w:pPr>
              <w:jc w:val="both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121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5F2" w:rsidRPr="005560B7" w:rsidRDefault="007763DB" w:rsidP="004D74AE">
            <w:pPr>
              <w:jc w:val="both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70</w:t>
            </w:r>
            <w:r w:rsidR="00A908F5" w:rsidRPr="005560B7">
              <w:rPr>
                <w:rFonts w:cstheme="minorHAnsi"/>
                <w:color w:val="000000"/>
                <w:lang w:val="ru-RU"/>
              </w:rPr>
              <w:t xml:space="preserve"> </w:t>
            </w:r>
            <w:r w:rsidR="001E05F2" w:rsidRPr="005560B7">
              <w:rPr>
                <w:rFonts w:cstheme="minorHAnsi"/>
                <w:color w:val="000000"/>
                <w:lang w:val="ru-RU"/>
              </w:rPr>
              <w:t>%</w:t>
            </w:r>
          </w:p>
        </w:tc>
      </w:tr>
    </w:tbl>
    <w:p w:rsidR="00D0477C" w:rsidRDefault="00D0477C" w:rsidP="00E01D0F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E01D0F" w:rsidRPr="00E703FF" w:rsidRDefault="001E05F2" w:rsidP="00E01D0F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703FF">
        <w:rPr>
          <w:rFonts w:cstheme="minorHAnsi"/>
          <w:color w:val="000000"/>
          <w:sz w:val="26"/>
          <w:szCs w:val="26"/>
          <w:lang w:val="ru-RU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</w:t>
      </w:r>
      <w:r w:rsidR="002A0E7A" w:rsidRPr="00E703FF">
        <w:rPr>
          <w:rFonts w:cstheme="minorHAnsi"/>
          <w:color w:val="000000"/>
          <w:sz w:val="26"/>
          <w:szCs w:val="26"/>
          <w:lang w:val="ru-RU"/>
        </w:rPr>
        <w:t>Д</w:t>
      </w:r>
      <w:r w:rsidRPr="00E703FF">
        <w:rPr>
          <w:rFonts w:cstheme="minorHAnsi"/>
          <w:color w:val="000000"/>
          <w:sz w:val="26"/>
          <w:szCs w:val="26"/>
          <w:lang w:val="ru-RU"/>
        </w:rPr>
        <w:t>етский сад.</w:t>
      </w:r>
    </w:p>
    <w:p w:rsidR="00B437AC" w:rsidRPr="00E703FF" w:rsidRDefault="003F669D" w:rsidP="00D630B2">
      <w:pPr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Во исполнение указа Президента РФ от 16.01.2025 № 28 в 2025 году в Детском саду реализовывались мероприятия, приуроченные к Году защитника Отечества. Для этого утвердили план мероприятий Детского сада</w:t>
      </w:r>
      <w:r w:rsidR="00B437AC" w:rsidRPr="00E703FF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3F669D" w:rsidRPr="00E703FF" w:rsidRDefault="003F669D" w:rsidP="00D630B2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</w:t>
      </w:r>
    </w:p>
    <w:p w:rsidR="003F669D" w:rsidRPr="00E703FF" w:rsidRDefault="003F669D" w:rsidP="003F669D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План мероприятий Года защитника Отечества предусматривал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взаимодействие со всеми участниками образовательных отношений. Подробнее –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в таблице.</w:t>
      </w:r>
    </w:p>
    <w:p w:rsidR="003F669D" w:rsidRPr="00E703FF" w:rsidRDefault="003F669D" w:rsidP="003F669D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Распределение мероприятий Года защитника Отечества по модулям рабочей программы воспитания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0"/>
        <w:gridCol w:w="7072"/>
      </w:tblGrid>
      <w:tr w:rsidR="00A34DD0" w:rsidRPr="00BB58F8" w:rsidTr="00D412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9D" w:rsidRPr="00BB58F8" w:rsidRDefault="003F669D" w:rsidP="00D4123C">
            <w:r w:rsidRPr="00BB58F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9D" w:rsidRPr="00BB58F8" w:rsidRDefault="003F669D" w:rsidP="00D4123C">
            <w:r w:rsidRPr="00BB58F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A34DD0" w:rsidRPr="00DA2556" w:rsidTr="00D412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9D" w:rsidRPr="00BB58F8" w:rsidRDefault="003F669D" w:rsidP="00D4123C">
            <w:r w:rsidRPr="00BB58F8"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9D" w:rsidRPr="0083296B" w:rsidRDefault="003F669D" w:rsidP="00D4123C">
            <w:pPr>
              <w:rPr>
                <w:lang w:val="ru-RU"/>
              </w:rPr>
            </w:pPr>
            <w:r w:rsidRPr="00BB58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программы просветительской деятельности для родителей воспитанников.</w:t>
            </w:r>
            <w:r w:rsidRPr="00BB58F8">
              <w:rPr>
                <w:lang w:val="ru-RU"/>
              </w:rPr>
              <w:br/>
            </w:r>
            <w:r w:rsidRPr="00BB58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в рамках всероссийской недели правовой помощи по вопросам мер поддержки участников и членов семей участников СВО.</w:t>
            </w:r>
            <w:r w:rsidR="000D7C68">
              <w:rPr>
                <w:lang w:val="ru-RU"/>
              </w:rPr>
              <w:t xml:space="preserve"> </w:t>
            </w:r>
            <w:r w:rsidRPr="008329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родительское собрание «Права ребенка. Обязанности родителей»</w:t>
            </w:r>
          </w:p>
        </w:tc>
      </w:tr>
      <w:tr w:rsidR="00A34DD0" w:rsidRPr="00DA2556" w:rsidTr="00D412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9D" w:rsidRPr="00BB58F8" w:rsidRDefault="003F669D" w:rsidP="00D4123C">
            <w:r w:rsidRPr="00BB58F8">
              <w:rPr>
                <w:rFonts w:hAnsi="Times New Roman" w:cs="Times New Roman"/>
                <w:color w:val="000000"/>
                <w:sz w:val="24"/>
                <w:szCs w:val="24"/>
              </w:rPr>
              <w:t>События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9D" w:rsidRPr="00BB58F8" w:rsidRDefault="003F669D" w:rsidP="00D4123C">
            <w:pPr>
              <w:rPr>
                <w:lang w:val="ru-RU"/>
              </w:rPr>
            </w:pPr>
            <w:r w:rsidRPr="00BB58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Утренники в честь Дня защитника Отечества, 80-летия Дня Победы в ВОВ, Дня народного единства, Дня </w:t>
            </w:r>
            <w:r w:rsidR="0018671F" w:rsidRPr="00BB58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 Отечества</w:t>
            </w:r>
          </w:p>
        </w:tc>
      </w:tr>
      <w:tr w:rsidR="00A34DD0" w:rsidRPr="00DA2556" w:rsidTr="00D412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9D" w:rsidRPr="00BB58F8" w:rsidRDefault="003F669D" w:rsidP="00D4123C">
            <w:pPr>
              <w:rPr>
                <w:lang w:val="ru-RU"/>
              </w:rPr>
            </w:pPr>
            <w:r w:rsidRPr="00BB58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 деятельность в образовательных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9D" w:rsidRPr="00BB58F8" w:rsidRDefault="003F669D" w:rsidP="00B437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8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по тематике подвига и героизма участников войны, патриотизма и любви к Родине.</w:t>
            </w:r>
            <w:r w:rsidRPr="00BB58F8">
              <w:rPr>
                <w:lang w:val="ru-RU"/>
              </w:rPr>
              <w:br/>
            </w:r>
            <w:r w:rsidRPr="00BB58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 и исполнение песен, театрализация, драматизация, этюды-инсценировки на патриотические темы.</w:t>
            </w:r>
          </w:p>
        </w:tc>
      </w:tr>
      <w:tr w:rsidR="00A34DD0" w:rsidRPr="00DA2556" w:rsidTr="00D412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9D" w:rsidRPr="00BB58F8" w:rsidRDefault="003F669D" w:rsidP="00D4123C">
            <w:pPr>
              <w:rPr>
                <w:lang w:val="ru-RU"/>
              </w:rPr>
            </w:pPr>
            <w:r w:rsidRPr="00BB58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9D" w:rsidRPr="00BB58F8" w:rsidRDefault="003F669D" w:rsidP="00D412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8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выставок, в том числе рисунков, поделок, фотографий на тему «Моя семья и ВОВ» и др.</w:t>
            </w:r>
            <w:r w:rsidR="000D7C68">
              <w:rPr>
                <w:lang w:val="ru-RU"/>
              </w:rPr>
              <w:t xml:space="preserve"> </w:t>
            </w:r>
            <w:r w:rsidRPr="00BB58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тематического стенда с символикой Года защитника Отечества.</w:t>
            </w:r>
            <w:r w:rsidR="000D7C68">
              <w:rPr>
                <w:lang w:val="ru-RU"/>
              </w:rPr>
              <w:t xml:space="preserve"> </w:t>
            </w:r>
            <w:r w:rsidRPr="00BB58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</w:t>
            </w:r>
            <w:r w:rsidR="007F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уголка</w:t>
            </w:r>
            <w:r w:rsidRPr="00BB58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боевой славы.</w:t>
            </w:r>
          </w:p>
        </w:tc>
      </w:tr>
      <w:tr w:rsidR="00A34DD0" w:rsidRPr="00DA2556" w:rsidTr="00D412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9D" w:rsidRPr="00BB58F8" w:rsidRDefault="003F669D" w:rsidP="00D4123C">
            <w:r w:rsidRPr="00BB58F8">
              <w:rPr>
                <w:rFonts w:hAnsi="Times New Roman" w:cs="Times New Roman"/>
                <w:color w:val="000000"/>
                <w:sz w:val="24"/>
                <w:szCs w:val="24"/>
              </w:rPr>
              <w:t>Социальное партнерство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9D" w:rsidRPr="00BB58F8" w:rsidRDefault="003F669D" w:rsidP="00D412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8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</w:t>
            </w:r>
            <w:r w:rsidR="00A34D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масштабном районном мероприятии «Вместе к большим достижениям» совместно с МБДОУ «Детский сад №1 «Ласточка» с.Ишхой-Юрт и МБДОУ «Детский сад №1 «Дружба» с.Брагуны, посвященном к Году защитника Отечества</w:t>
            </w:r>
          </w:p>
        </w:tc>
      </w:tr>
    </w:tbl>
    <w:p w:rsidR="002F7181" w:rsidRPr="004D74AE" w:rsidRDefault="00E703FF" w:rsidP="00E703FF">
      <w:pPr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                                             </w:t>
      </w:r>
      <w:r w:rsidR="002F7181" w:rsidRPr="004D74AE">
        <w:rPr>
          <w:rFonts w:cstheme="minorHAnsi"/>
          <w:b/>
          <w:bCs/>
          <w:color w:val="000000"/>
          <w:sz w:val="26"/>
          <w:szCs w:val="26"/>
          <w:lang w:val="ru-RU"/>
        </w:rPr>
        <w:t>Дополнительное образование</w:t>
      </w:r>
    </w:p>
    <w:p w:rsidR="00A20B4E" w:rsidRPr="004D74AE" w:rsidRDefault="002F7181" w:rsidP="00E703FF">
      <w:pPr>
        <w:ind w:firstLine="72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В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>детском саду в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="009944EA">
        <w:rPr>
          <w:rFonts w:cstheme="minorHAnsi"/>
          <w:color w:val="000000"/>
          <w:sz w:val="26"/>
          <w:szCs w:val="26"/>
          <w:lang w:val="ru-RU"/>
        </w:rPr>
        <w:t>2025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 году </w:t>
      </w:r>
      <w:r w:rsidR="00F02102" w:rsidRPr="004D74AE">
        <w:rPr>
          <w:rFonts w:cstheme="minorHAnsi"/>
          <w:color w:val="000000"/>
          <w:sz w:val="26"/>
          <w:szCs w:val="26"/>
          <w:lang w:val="ru-RU"/>
        </w:rPr>
        <w:t>дополнительная</w:t>
      </w:r>
      <w:r w:rsidR="007F401E" w:rsidRPr="004D74AE">
        <w:rPr>
          <w:rFonts w:cstheme="minorHAnsi"/>
          <w:color w:val="000000"/>
          <w:sz w:val="26"/>
          <w:szCs w:val="26"/>
          <w:lang w:val="ru-RU"/>
        </w:rPr>
        <w:t xml:space="preserve"> общеразвивающая программа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7F401E" w:rsidRPr="004D74AE">
        <w:rPr>
          <w:rFonts w:cstheme="minorHAnsi"/>
          <w:color w:val="000000"/>
          <w:sz w:val="26"/>
          <w:szCs w:val="26"/>
          <w:lang w:val="ru-RU"/>
        </w:rPr>
        <w:t>реализовалась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 по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="007F401E" w:rsidRPr="004D74AE">
        <w:rPr>
          <w:rFonts w:cstheme="minorHAnsi"/>
          <w:color w:val="000000"/>
          <w:sz w:val="26"/>
          <w:szCs w:val="26"/>
          <w:lang w:val="ru-RU"/>
        </w:rPr>
        <w:t>экологическому направлению.</w:t>
      </w:r>
      <w:r w:rsidR="0016221A" w:rsidRPr="004D74AE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E703FF">
        <w:rPr>
          <w:rFonts w:cstheme="minorHAnsi"/>
          <w:color w:val="000000"/>
          <w:sz w:val="26"/>
          <w:szCs w:val="26"/>
          <w:lang w:val="ru-RU"/>
        </w:rPr>
        <w:t xml:space="preserve">Направленность программы: </w:t>
      </w:r>
      <w:r w:rsidR="00A20B4E" w:rsidRPr="004D74AE">
        <w:rPr>
          <w:rFonts w:cstheme="minorHAnsi"/>
          <w:color w:val="000000"/>
          <w:sz w:val="26"/>
          <w:szCs w:val="26"/>
          <w:lang w:val="ru-RU"/>
        </w:rPr>
        <w:t>приобщение детей к изучению природы и растительного мира.</w:t>
      </w:r>
    </w:p>
    <w:p w:rsidR="00A20B4E" w:rsidRPr="004D74AE" w:rsidRDefault="00A20B4E" w:rsidP="00E1455C">
      <w:pPr>
        <w:tabs>
          <w:tab w:val="center" w:pos="4890"/>
        </w:tabs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Наименование программы:</w:t>
      </w:r>
      <w:r w:rsidRPr="004D74AE">
        <w:rPr>
          <w:rFonts w:cstheme="minorHAnsi"/>
          <w:sz w:val="26"/>
          <w:szCs w:val="26"/>
          <w:lang w:val="ru-RU"/>
        </w:rPr>
        <w:t xml:space="preserve"> </w:t>
      </w:r>
      <w:r w:rsidRPr="004D74AE">
        <w:rPr>
          <w:rFonts w:cstheme="minorHAnsi"/>
          <w:color w:val="000000"/>
          <w:sz w:val="26"/>
          <w:szCs w:val="26"/>
          <w:lang w:val="ru-RU"/>
        </w:rPr>
        <w:t>«Земля –наш общий дом».</w:t>
      </w:r>
    </w:p>
    <w:p w:rsidR="00A20B4E" w:rsidRPr="004D74AE" w:rsidRDefault="00A20B4E" w:rsidP="00E1455C">
      <w:pPr>
        <w:tabs>
          <w:tab w:val="center" w:pos="4890"/>
        </w:tabs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Форма организации детей: групповые, фронтальные, индивидуальные.</w:t>
      </w:r>
    </w:p>
    <w:p w:rsidR="00A20B4E" w:rsidRPr="004D74AE" w:rsidRDefault="00A20B4E" w:rsidP="00E1455C">
      <w:pPr>
        <w:tabs>
          <w:tab w:val="center" w:pos="4890"/>
        </w:tabs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Возраст детей: 5-7 лет.</w:t>
      </w:r>
    </w:p>
    <w:p w:rsidR="00A20B4E" w:rsidRPr="004D74AE" w:rsidRDefault="00A20B4E" w:rsidP="00E1455C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Количество занятий в неделю/год: 2/72.</w:t>
      </w:r>
    </w:p>
    <w:p w:rsidR="00A20B4E" w:rsidRPr="004D74AE" w:rsidRDefault="00A20B4E" w:rsidP="00E1455C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Продолжительность занятий: 20-25 минут.</w:t>
      </w:r>
    </w:p>
    <w:p w:rsidR="00A20B4E" w:rsidRPr="004D74AE" w:rsidRDefault="00A20B4E" w:rsidP="00E1455C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Обучение: бесплатное.</w:t>
      </w:r>
    </w:p>
    <w:p w:rsidR="00A20B4E" w:rsidRPr="004D74AE" w:rsidRDefault="00A20B4E" w:rsidP="00E1455C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Формы проведения занятий: контрольно-диагностическая, познавательно-досуговая деятельность, нетрадиционные формы, научно исследовательская деятельность.</w:t>
      </w:r>
    </w:p>
    <w:p w:rsidR="00A20B4E" w:rsidRPr="004D74AE" w:rsidRDefault="00A20B4E" w:rsidP="00E1455C">
      <w:pPr>
        <w:tabs>
          <w:tab w:val="center" w:pos="4890"/>
        </w:tabs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Виды занятий: беседа, художественное слово, экскурсии, дидактические игры, развлечения, фитотерапия, дегустация, ароматерапия, опыты.</w:t>
      </w:r>
    </w:p>
    <w:p w:rsidR="006945B5" w:rsidRDefault="00F02102" w:rsidP="004D74AE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 xml:space="preserve">                     </w:t>
      </w:r>
    </w:p>
    <w:p w:rsidR="008D53A6" w:rsidRPr="004D74AE" w:rsidRDefault="008D53A6" w:rsidP="006945B5">
      <w:pPr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b/>
          <w:bCs/>
          <w:color w:val="000000"/>
          <w:sz w:val="26"/>
          <w:szCs w:val="26"/>
        </w:rPr>
        <w:lastRenderedPageBreak/>
        <w:t>II</w:t>
      </w:r>
      <w:r w:rsidRPr="004D74AE">
        <w:rPr>
          <w:rFonts w:cstheme="minorHAnsi"/>
          <w:b/>
          <w:bCs/>
          <w:color w:val="000000"/>
          <w:sz w:val="26"/>
          <w:szCs w:val="26"/>
          <w:lang w:val="ru-RU"/>
        </w:rPr>
        <w:t>.</w:t>
      </w:r>
      <w:r w:rsidRPr="004D74AE">
        <w:rPr>
          <w:rFonts w:cstheme="minorHAnsi"/>
          <w:b/>
          <w:bCs/>
          <w:color w:val="000000"/>
          <w:sz w:val="26"/>
          <w:szCs w:val="26"/>
        </w:rPr>
        <w:t> </w:t>
      </w:r>
      <w:r w:rsidRPr="004D74AE">
        <w:rPr>
          <w:rFonts w:cstheme="minorHAnsi"/>
          <w:b/>
          <w:bCs/>
          <w:color w:val="000000"/>
          <w:sz w:val="26"/>
          <w:szCs w:val="26"/>
          <w:lang w:val="ru-RU"/>
        </w:rPr>
        <w:t>Оценка</w:t>
      </w:r>
      <w:r w:rsidRPr="004D74AE">
        <w:rPr>
          <w:rFonts w:cstheme="minorHAnsi"/>
          <w:b/>
          <w:bCs/>
          <w:color w:val="000000"/>
          <w:sz w:val="26"/>
          <w:szCs w:val="26"/>
        </w:rPr>
        <w:t> </w:t>
      </w:r>
      <w:r w:rsidRPr="004D74AE">
        <w:rPr>
          <w:rFonts w:cstheme="minorHAnsi"/>
          <w:b/>
          <w:bCs/>
          <w:color w:val="000000"/>
          <w:sz w:val="26"/>
          <w:szCs w:val="26"/>
          <w:lang w:val="ru-RU"/>
        </w:rPr>
        <w:t>системы управления организации</w:t>
      </w:r>
    </w:p>
    <w:p w:rsidR="009E70CA" w:rsidRPr="004D74AE" w:rsidRDefault="007521EB" w:rsidP="004D74AE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 xml:space="preserve">Управление </w:t>
      </w:r>
      <w:r w:rsidR="002A0E7A" w:rsidRPr="004D74AE">
        <w:rPr>
          <w:rFonts w:cstheme="minorHAnsi"/>
          <w:color w:val="000000"/>
          <w:sz w:val="26"/>
          <w:szCs w:val="26"/>
          <w:lang w:val="ru-RU"/>
        </w:rPr>
        <w:t>Д</w:t>
      </w:r>
      <w:r w:rsidRPr="004D74AE">
        <w:rPr>
          <w:rFonts w:cstheme="minorHAnsi"/>
          <w:color w:val="000000"/>
          <w:sz w:val="26"/>
          <w:szCs w:val="26"/>
          <w:lang w:val="ru-RU"/>
        </w:rPr>
        <w:t>етским садом осуществляется в соответствии с действующим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>законодательством и уставом.</w:t>
      </w:r>
    </w:p>
    <w:p w:rsidR="004D7C91" w:rsidRPr="004D74AE" w:rsidRDefault="004D7C91" w:rsidP="004D74AE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:rsidR="004D7B90" w:rsidRDefault="007521EB" w:rsidP="005A684D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 xml:space="preserve">Управление </w:t>
      </w:r>
      <w:r w:rsidR="002A0E7A" w:rsidRPr="004D74AE">
        <w:rPr>
          <w:rFonts w:cstheme="minorHAnsi"/>
          <w:color w:val="000000"/>
          <w:sz w:val="26"/>
          <w:szCs w:val="26"/>
          <w:lang w:val="ru-RU"/>
        </w:rPr>
        <w:t>Д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етским садом </w:t>
      </w:r>
      <w:r w:rsidR="00083851" w:rsidRPr="004D74AE">
        <w:rPr>
          <w:rFonts w:cstheme="minorHAnsi"/>
          <w:color w:val="000000"/>
          <w:sz w:val="26"/>
          <w:szCs w:val="26"/>
          <w:lang w:val="ru-RU"/>
        </w:rPr>
        <w:t>осуществляется на основе принципов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 единоначалия и коллегиальности</w:t>
      </w:r>
      <w:r w:rsidR="00355D8D">
        <w:rPr>
          <w:rFonts w:cstheme="minorHAnsi"/>
          <w:color w:val="000000"/>
          <w:sz w:val="26"/>
          <w:szCs w:val="26"/>
          <w:lang w:val="ru-RU"/>
        </w:rPr>
        <w:t xml:space="preserve">. </w:t>
      </w:r>
      <w:r w:rsidRPr="004D74AE">
        <w:rPr>
          <w:rFonts w:cstheme="minorHAnsi"/>
          <w:color w:val="000000"/>
          <w:sz w:val="26"/>
          <w:szCs w:val="26"/>
          <w:lang w:val="ru-RU"/>
        </w:rPr>
        <w:t>Коллегиальными органами управления являются</w:t>
      </w:r>
      <w:r w:rsidR="00083851" w:rsidRPr="004D74AE">
        <w:rPr>
          <w:rFonts w:cstheme="minorHAnsi"/>
          <w:color w:val="000000"/>
          <w:sz w:val="26"/>
          <w:szCs w:val="26"/>
          <w:lang w:val="ru-RU"/>
        </w:rPr>
        <w:t>: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083851" w:rsidRPr="004D74AE">
        <w:rPr>
          <w:rFonts w:cstheme="minorHAnsi"/>
          <w:color w:val="000000"/>
          <w:sz w:val="26"/>
          <w:szCs w:val="26"/>
          <w:lang w:val="ru-RU"/>
        </w:rPr>
        <w:t>П</w:t>
      </w:r>
      <w:r w:rsidRPr="004D74AE">
        <w:rPr>
          <w:rFonts w:cstheme="minorHAnsi"/>
          <w:color w:val="000000"/>
          <w:sz w:val="26"/>
          <w:szCs w:val="26"/>
          <w:lang w:val="ru-RU"/>
        </w:rPr>
        <w:t>едагогический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совет, </w:t>
      </w:r>
      <w:r w:rsidR="00083851" w:rsidRPr="004D74AE">
        <w:rPr>
          <w:rFonts w:cstheme="minorHAnsi"/>
          <w:color w:val="000000"/>
          <w:sz w:val="26"/>
          <w:szCs w:val="26"/>
          <w:lang w:val="ru-RU"/>
        </w:rPr>
        <w:t>О</w:t>
      </w:r>
      <w:r w:rsidRPr="004D74AE">
        <w:rPr>
          <w:rFonts w:cstheme="minorHAnsi"/>
          <w:color w:val="000000"/>
          <w:sz w:val="26"/>
          <w:szCs w:val="26"/>
          <w:lang w:val="ru-RU"/>
        </w:rPr>
        <w:t>бщее собрание работников. Единоличным исполнительным органом является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руководитель – </w:t>
      </w:r>
      <w:r w:rsidR="00083851" w:rsidRPr="004D74AE">
        <w:rPr>
          <w:rFonts w:cstheme="minorHAnsi"/>
          <w:color w:val="000000"/>
          <w:sz w:val="26"/>
          <w:szCs w:val="26"/>
          <w:lang w:val="ru-RU"/>
        </w:rPr>
        <w:t>З</w:t>
      </w:r>
      <w:r w:rsidRPr="004D74AE">
        <w:rPr>
          <w:rFonts w:cstheme="minorHAnsi"/>
          <w:color w:val="000000"/>
          <w:sz w:val="26"/>
          <w:szCs w:val="26"/>
          <w:lang w:val="ru-RU"/>
        </w:rPr>
        <w:t>аведующий.</w:t>
      </w:r>
    </w:p>
    <w:p w:rsidR="0087110C" w:rsidRPr="004D74AE" w:rsidRDefault="007521EB" w:rsidP="004D74AE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Органы управления, действующие в Детском саду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87"/>
        <w:gridCol w:w="7011"/>
      </w:tblGrid>
      <w:tr w:rsidR="0087110C" w:rsidRPr="004D74AE" w:rsidTr="00D10FFD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Наименование органа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Функции</w:t>
            </w:r>
          </w:p>
        </w:tc>
      </w:tr>
      <w:tr w:rsidR="0087110C" w:rsidRPr="00DA2556" w:rsidTr="00D10FFD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Заведующий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Контролирует работу и обеспечивает эффективное взаимодействие структурных подразделений организации,</w:t>
            </w:r>
            <w:r w:rsidR="00CD79D3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утверждает штатное расписание, отчетные документы организации, осуществляет общее руководство </w:t>
            </w:r>
            <w:r w:rsidR="00754DA5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Д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етским садом</w:t>
            </w:r>
          </w:p>
        </w:tc>
      </w:tr>
      <w:tr w:rsidR="0087110C" w:rsidRPr="004D74AE" w:rsidTr="00D10FFD">
        <w:tc>
          <w:tcPr>
            <w:tcW w:w="29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Педагогический совет</w:t>
            </w:r>
          </w:p>
        </w:tc>
        <w:tc>
          <w:tcPr>
            <w:tcW w:w="70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Осуществляет текущее руководство образовательной</w:t>
            </w:r>
            <w:r w:rsidR="00CD79D3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деятельностью </w:t>
            </w:r>
            <w:r w:rsidR="00754DA5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Д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етского сада, в том числе рассматривает</w:t>
            </w:r>
            <w:r w:rsidR="00CD79D3" w:rsidRPr="004D74AE">
              <w:rPr>
                <w:rFonts w:cstheme="minorHAnsi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вопросы:</w:t>
            </w:r>
          </w:p>
          <w:p w:rsidR="0087110C" w:rsidRPr="004D74AE" w:rsidRDefault="007521EB" w:rsidP="00355D8D">
            <w:pPr>
              <w:numPr>
                <w:ilvl w:val="0"/>
                <w:numId w:val="2"/>
              </w:numPr>
              <w:tabs>
                <w:tab w:val="clear" w:pos="720"/>
                <w:tab w:val="num" w:pos="274"/>
              </w:tabs>
              <w:ind w:left="780" w:right="180" w:hanging="790"/>
              <w:contextualSpacing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развития образовательных услуг;</w:t>
            </w:r>
          </w:p>
          <w:p w:rsidR="0087110C" w:rsidRPr="004D74AE" w:rsidRDefault="007521EB" w:rsidP="00355D8D">
            <w:pPr>
              <w:numPr>
                <w:ilvl w:val="0"/>
                <w:numId w:val="2"/>
              </w:numPr>
              <w:tabs>
                <w:tab w:val="clear" w:pos="720"/>
                <w:tab w:val="num" w:pos="274"/>
              </w:tabs>
              <w:ind w:left="780" w:right="180" w:hanging="790"/>
              <w:contextualSpacing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регламентации образовательных отношений;</w:t>
            </w:r>
          </w:p>
          <w:p w:rsidR="0087110C" w:rsidRPr="004D74AE" w:rsidRDefault="007521EB" w:rsidP="00355D8D">
            <w:pPr>
              <w:numPr>
                <w:ilvl w:val="0"/>
                <w:numId w:val="2"/>
              </w:numPr>
              <w:tabs>
                <w:tab w:val="clear" w:pos="720"/>
                <w:tab w:val="num" w:pos="274"/>
              </w:tabs>
              <w:ind w:left="780" w:right="180" w:hanging="780"/>
              <w:contextualSpacing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разработки образовательных программ;</w:t>
            </w:r>
          </w:p>
          <w:p w:rsidR="0087110C" w:rsidRPr="004D74AE" w:rsidRDefault="007521EB" w:rsidP="00355D8D">
            <w:pPr>
              <w:numPr>
                <w:ilvl w:val="0"/>
                <w:numId w:val="2"/>
              </w:numPr>
              <w:tabs>
                <w:tab w:val="clear" w:pos="720"/>
                <w:tab w:val="num" w:pos="274"/>
              </w:tabs>
              <w:ind w:left="274" w:right="180" w:hanging="274"/>
              <w:contextualSpacing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выбора учебников, учебных пособий, средств обучения и</w:t>
            </w:r>
            <w:r w:rsidR="00CD79D3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воспитания;</w:t>
            </w:r>
          </w:p>
          <w:p w:rsidR="0087110C" w:rsidRPr="004D74AE" w:rsidRDefault="007521EB" w:rsidP="00355D8D">
            <w:pPr>
              <w:numPr>
                <w:ilvl w:val="0"/>
                <w:numId w:val="2"/>
              </w:numPr>
              <w:tabs>
                <w:tab w:val="clear" w:pos="720"/>
                <w:tab w:val="num" w:pos="274"/>
              </w:tabs>
              <w:ind w:left="274" w:right="180" w:hanging="274"/>
              <w:contextualSpacing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матер</w:t>
            </w:r>
            <w:r w:rsidR="00355D8D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иально-технического обеспечения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образовательного</w:t>
            </w:r>
            <w:r w:rsidRPr="004D74AE">
              <w:rPr>
                <w:rFonts w:cstheme="minorHAnsi"/>
                <w:color w:val="000000"/>
                <w:sz w:val="26"/>
                <w:szCs w:val="26"/>
              </w:rPr>
              <w:t> 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процесса;</w:t>
            </w:r>
          </w:p>
          <w:p w:rsidR="0087110C" w:rsidRPr="004D74AE" w:rsidRDefault="007521EB" w:rsidP="00355D8D">
            <w:pPr>
              <w:numPr>
                <w:ilvl w:val="0"/>
                <w:numId w:val="2"/>
              </w:numPr>
              <w:tabs>
                <w:tab w:val="clear" w:pos="720"/>
                <w:tab w:val="num" w:pos="274"/>
              </w:tabs>
              <w:ind w:left="780" w:right="180" w:hanging="790"/>
              <w:contextualSpacing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аттестации, повышении квалификации педагогических</w:t>
            </w:r>
            <w:r w:rsidRPr="004D74AE">
              <w:rPr>
                <w:rFonts w:cstheme="minorHAnsi"/>
                <w:color w:val="000000"/>
                <w:sz w:val="26"/>
                <w:szCs w:val="26"/>
              </w:rPr>
              <w:t> 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работников;</w:t>
            </w:r>
          </w:p>
          <w:p w:rsidR="0087110C" w:rsidRPr="004D74AE" w:rsidRDefault="007521EB" w:rsidP="00355D8D">
            <w:pPr>
              <w:numPr>
                <w:ilvl w:val="0"/>
                <w:numId w:val="2"/>
              </w:numPr>
              <w:tabs>
                <w:tab w:val="clear" w:pos="720"/>
                <w:tab w:val="num" w:pos="274"/>
              </w:tabs>
              <w:ind w:left="780" w:right="180" w:hanging="790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координации деятельности методических</w:t>
            </w:r>
            <w:r w:rsidR="00355D8D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</w:rPr>
              <w:t>объединений</w:t>
            </w:r>
          </w:p>
        </w:tc>
      </w:tr>
      <w:tr w:rsidR="0087110C" w:rsidRPr="00DA2556" w:rsidTr="00D10FFD">
        <w:tc>
          <w:tcPr>
            <w:tcW w:w="29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355D8D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Общее собрание работников</w:t>
            </w:r>
          </w:p>
        </w:tc>
        <w:tc>
          <w:tcPr>
            <w:tcW w:w="70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Реализует право работников участвовать в </w:t>
            </w:r>
            <w:r w:rsidR="00CD79D3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управлении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образовательной организацией, в том числе:</w:t>
            </w:r>
          </w:p>
          <w:p w:rsidR="0087110C" w:rsidRPr="004D74AE" w:rsidRDefault="007521EB" w:rsidP="00355D8D">
            <w:pPr>
              <w:numPr>
                <w:ilvl w:val="0"/>
                <w:numId w:val="3"/>
              </w:numPr>
              <w:tabs>
                <w:tab w:val="clear" w:pos="720"/>
                <w:tab w:val="num" w:pos="420"/>
              </w:tabs>
              <w:ind w:left="274" w:right="180" w:hanging="274"/>
              <w:contextualSpacing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87110C" w:rsidRPr="004D74AE" w:rsidRDefault="007521EB" w:rsidP="00355D8D">
            <w:pPr>
              <w:numPr>
                <w:ilvl w:val="0"/>
                <w:numId w:val="3"/>
              </w:numPr>
              <w:tabs>
                <w:tab w:val="clear" w:pos="720"/>
                <w:tab w:val="num" w:pos="420"/>
              </w:tabs>
              <w:ind w:left="274" w:right="180" w:hanging="284"/>
              <w:contextualSpacing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принимать локальные акты, которые регламентируют деятельность образовательной</w:t>
            </w:r>
            <w:r w:rsidR="002408BD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организации и связаны с</w:t>
            </w:r>
            <w:r w:rsidRPr="004D74AE">
              <w:rPr>
                <w:rFonts w:cstheme="minorHAnsi"/>
                <w:color w:val="000000"/>
                <w:sz w:val="26"/>
                <w:szCs w:val="26"/>
              </w:rPr>
              <w:t> 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правами и обязанностями работников;</w:t>
            </w:r>
          </w:p>
          <w:p w:rsidR="0087110C" w:rsidRPr="004D74AE" w:rsidRDefault="007521EB" w:rsidP="00355D8D">
            <w:pPr>
              <w:numPr>
                <w:ilvl w:val="0"/>
                <w:numId w:val="3"/>
              </w:numPr>
              <w:tabs>
                <w:tab w:val="clear" w:pos="720"/>
                <w:tab w:val="num" w:pos="420"/>
              </w:tabs>
              <w:ind w:left="274" w:right="180" w:hanging="274"/>
              <w:contextualSpacing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разрешать конфликтные ситуации между работниками и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lastRenderedPageBreak/>
              <w:t>администрацией образовательной организации;</w:t>
            </w:r>
          </w:p>
          <w:p w:rsidR="0087110C" w:rsidRPr="004D74AE" w:rsidRDefault="0084706E" w:rsidP="0084706E">
            <w:pPr>
              <w:numPr>
                <w:ilvl w:val="0"/>
                <w:numId w:val="3"/>
              </w:numPr>
              <w:tabs>
                <w:tab w:val="clear" w:pos="720"/>
                <w:tab w:val="num" w:pos="420"/>
              </w:tabs>
              <w:ind w:left="274" w:right="180" w:hanging="284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 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материальной базы</w:t>
            </w:r>
          </w:p>
        </w:tc>
      </w:tr>
    </w:tbl>
    <w:p w:rsidR="00502E40" w:rsidRPr="004D7B90" w:rsidRDefault="007521EB" w:rsidP="004D7B90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lastRenderedPageBreak/>
        <w:t>Структура</w:t>
      </w:r>
      <w:r w:rsidR="00CD79D3" w:rsidRPr="004D74AE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и система управления соответствуют специфике деятельности </w:t>
      </w:r>
      <w:r w:rsidR="00754DA5" w:rsidRPr="004D74AE">
        <w:rPr>
          <w:rFonts w:cstheme="minorHAnsi"/>
          <w:color w:val="000000"/>
          <w:sz w:val="26"/>
          <w:szCs w:val="26"/>
          <w:lang w:val="ru-RU"/>
        </w:rPr>
        <w:t>Д</w:t>
      </w:r>
      <w:r w:rsidRPr="004D74AE">
        <w:rPr>
          <w:rFonts w:cstheme="minorHAnsi"/>
          <w:color w:val="000000"/>
          <w:sz w:val="26"/>
          <w:szCs w:val="26"/>
          <w:lang w:val="ru-RU"/>
        </w:rPr>
        <w:t>етского сада.</w:t>
      </w:r>
    </w:p>
    <w:p w:rsidR="0048362F" w:rsidRPr="002E26FC" w:rsidRDefault="0048362F" w:rsidP="004D74AE">
      <w:pPr>
        <w:jc w:val="center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2E26FC">
        <w:rPr>
          <w:rFonts w:cstheme="minorHAnsi"/>
          <w:b/>
          <w:bCs/>
          <w:color w:val="000000"/>
          <w:sz w:val="26"/>
          <w:szCs w:val="26"/>
        </w:rPr>
        <w:t>III</w:t>
      </w:r>
      <w:r w:rsidRPr="002E26FC">
        <w:rPr>
          <w:rFonts w:cstheme="minorHAnsi"/>
          <w:b/>
          <w:bCs/>
          <w:color w:val="000000"/>
          <w:sz w:val="26"/>
          <w:szCs w:val="26"/>
          <w:lang w:val="ru-RU"/>
        </w:rPr>
        <w:t>. Оценка содержания и</w:t>
      </w:r>
      <w:r w:rsidRPr="002E26FC">
        <w:rPr>
          <w:rFonts w:cstheme="minorHAnsi"/>
          <w:b/>
          <w:bCs/>
          <w:color w:val="000000"/>
          <w:sz w:val="26"/>
          <w:szCs w:val="26"/>
        </w:rPr>
        <w:t> </w:t>
      </w:r>
      <w:r w:rsidRPr="002E26FC">
        <w:rPr>
          <w:rFonts w:cstheme="minorHAnsi"/>
          <w:b/>
          <w:bCs/>
          <w:color w:val="000000"/>
          <w:sz w:val="26"/>
          <w:szCs w:val="26"/>
          <w:lang w:val="ru-RU"/>
        </w:rPr>
        <w:t>качества подготовки обучающихся</w:t>
      </w:r>
    </w:p>
    <w:p w:rsidR="00D4123C" w:rsidRPr="00E703FF" w:rsidRDefault="00D4123C" w:rsidP="00E703FF">
      <w:pPr>
        <w:ind w:firstLine="420"/>
        <w:rPr>
          <w:rFonts w:hAnsi="Times New Roman" w:cs="Times New Roman"/>
          <w:color w:val="000000"/>
          <w:sz w:val="26"/>
          <w:szCs w:val="26"/>
        </w:rPr>
      </w:pP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Содержание образования воспитанников Детского сада определяет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 xml:space="preserve">ОП ДО, разработанная в соответствии с ФОП ДО. По итогам контрольного периода освоения ОП ДО проводился мониторинг уровня развития детей на основе результатов педагогической диагностики. </w:t>
      </w:r>
      <w:r w:rsidRPr="00E703FF">
        <w:rPr>
          <w:rFonts w:hAnsi="Times New Roman" w:cs="Times New Roman"/>
          <w:color w:val="000000"/>
          <w:sz w:val="26"/>
          <w:szCs w:val="26"/>
        </w:rPr>
        <w:t>Педагоги использовали следующие формы диагностики:</w:t>
      </w:r>
    </w:p>
    <w:p w:rsidR="0048362F" w:rsidRPr="00E703FF" w:rsidRDefault="0048362F" w:rsidP="004D74AE">
      <w:pPr>
        <w:numPr>
          <w:ilvl w:val="0"/>
          <w:numId w:val="21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703FF">
        <w:rPr>
          <w:rFonts w:cstheme="minorHAnsi"/>
          <w:color w:val="000000"/>
          <w:sz w:val="26"/>
          <w:szCs w:val="26"/>
          <w:lang w:val="ru-RU"/>
        </w:rPr>
        <w:t>диагностические занятия (по</w:t>
      </w:r>
      <w:r w:rsidRPr="00E703FF">
        <w:rPr>
          <w:rFonts w:cstheme="minorHAnsi"/>
          <w:color w:val="000000"/>
          <w:sz w:val="26"/>
          <w:szCs w:val="26"/>
        </w:rPr>
        <w:t> </w:t>
      </w:r>
      <w:r w:rsidRPr="00E703FF">
        <w:rPr>
          <w:rFonts w:cstheme="minorHAnsi"/>
          <w:color w:val="000000"/>
          <w:sz w:val="26"/>
          <w:szCs w:val="26"/>
          <w:lang w:val="ru-RU"/>
        </w:rPr>
        <w:t>каждому разделу программы);</w:t>
      </w:r>
    </w:p>
    <w:p w:rsidR="0048362F" w:rsidRPr="00E703FF" w:rsidRDefault="0048362F" w:rsidP="004D74AE">
      <w:pPr>
        <w:numPr>
          <w:ilvl w:val="0"/>
          <w:numId w:val="21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r w:rsidRPr="00E703FF">
        <w:rPr>
          <w:rFonts w:cstheme="minorHAnsi"/>
          <w:color w:val="000000"/>
          <w:sz w:val="26"/>
          <w:szCs w:val="26"/>
        </w:rPr>
        <w:t>диагностические срезы;</w:t>
      </w:r>
    </w:p>
    <w:p w:rsidR="00D4123C" w:rsidRPr="00E703FF" w:rsidRDefault="0048362F" w:rsidP="002E26FC">
      <w:pPr>
        <w:numPr>
          <w:ilvl w:val="0"/>
          <w:numId w:val="21"/>
        </w:numPr>
        <w:ind w:left="780" w:right="180"/>
        <w:jc w:val="both"/>
        <w:rPr>
          <w:rFonts w:cstheme="minorHAnsi"/>
          <w:color w:val="000000"/>
          <w:sz w:val="26"/>
          <w:szCs w:val="26"/>
        </w:rPr>
      </w:pPr>
      <w:r w:rsidRPr="00E703FF">
        <w:rPr>
          <w:rFonts w:cstheme="minorHAnsi"/>
          <w:color w:val="000000"/>
          <w:sz w:val="26"/>
          <w:szCs w:val="26"/>
        </w:rPr>
        <w:t>наблюдения, итоговые занятия.</w:t>
      </w:r>
    </w:p>
    <w:p w:rsidR="00FC2156" w:rsidRPr="00E703FF" w:rsidRDefault="00D4123C" w:rsidP="002E26FC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Разработаны диагностические карты освоения 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ОП ДО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E703FF">
        <w:rPr>
          <w:rFonts w:hAnsi="Times New Roman" w:cs="Times New Roman"/>
          <w:color w:val="000000"/>
          <w:sz w:val="26"/>
          <w:szCs w:val="26"/>
        </w:rPr>
        <w:t> </w:t>
      </w:r>
      <w:r w:rsidRPr="00E703FF">
        <w:rPr>
          <w:rFonts w:hAnsi="Times New Roman" w:cs="Times New Roman"/>
          <w:color w:val="000000"/>
          <w:sz w:val="26"/>
          <w:szCs w:val="26"/>
          <w:lang w:val="ru-RU"/>
        </w:rPr>
        <w:t>конец 2025 года выглядят следующим образом: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78"/>
        <w:gridCol w:w="663"/>
        <w:gridCol w:w="650"/>
        <w:gridCol w:w="630"/>
        <w:gridCol w:w="571"/>
        <w:gridCol w:w="630"/>
        <w:gridCol w:w="652"/>
        <w:gridCol w:w="980"/>
        <w:gridCol w:w="1968"/>
      </w:tblGrid>
      <w:tr w:rsidR="00220F94" w:rsidTr="00D0477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220F94" w:rsidRDefault="00220F94" w:rsidP="00220F94">
            <w:pPr>
              <w:rPr>
                <w:lang w:val="ru-RU"/>
              </w:rPr>
            </w:pPr>
            <w:r w:rsidRPr="00220F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0F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220F94" w:rsidP="00220F94">
            <w:pPr>
              <w:rPr>
                <w:sz w:val="20"/>
                <w:szCs w:val="20"/>
              </w:rPr>
            </w:pPr>
            <w:r w:rsidRPr="00AF6330">
              <w:rPr>
                <w:rFonts w:hAnsi="Times New Roman" w:cs="Times New Roman"/>
                <w:color w:val="000000"/>
                <w:sz w:val="20"/>
                <w:szCs w:val="20"/>
              </w:rPr>
              <w:t>Выше нормы</w:t>
            </w:r>
          </w:p>
        </w:tc>
        <w:tc>
          <w:tcPr>
            <w:tcW w:w="5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220F94" w:rsidP="00220F94">
            <w:pPr>
              <w:rPr>
                <w:sz w:val="20"/>
                <w:szCs w:val="20"/>
              </w:rPr>
            </w:pPr>
            <w:r w:rsidRPr="00AF6330">
              <w:rPr>
                <w:rFonts w:hAnsi="Times New Roman" w:cs="Times New Roman"/>
                <w:color w:val="000000"/>
                <w:sz w:val="20"/>
                <w:szCs w:val="20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220F94" w:rsidP="00220F94">
            <w:pPr>
              <w:rPr>
                <w:sz w:val="20"/>
                <w:szCs w:val="20"/>
              </w:rPr>
            </w:pPr>
            <w:r w:rsidRPr="00AF6330">
              <w:rPr>
                <w:rFonts w:hAnsi="Times New Roman" w:cs="Times New Roman"/>
                <w:color w:val="000000"/>
                <w:sz w:val="20"/>
                <w:szCs w:val="20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220F94" w:rsidP="00220F94">
            <w:pPr>
              <w:rPr>
                <w:sz w:val="20"/>
                <w:szCs w:val="20"/>
              </w:rPr>
            </w:pPr>
            <w:r w:rsidRPr="00AF6330">
              <w:rPr>
                <w:rFonts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</w:tr>
      <w:tr w:rsidR="00D0477C" w:rsidTr="00AF6330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Default="00220F94" w:rsidP="0022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220F94" w:rsidP="00220F94">
            <w:pPr>
              <w:rPr>
                <w:sz w:val="20"/>
                <w:szCs w:val="20"/>
              </w:rPr>
            </w:pPr>
            <w:r w:rsidRPr="00AF6330">
              <w:rPr>
                <w:rFonts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220F94" w:rsidP="00220F94">
            <w:pPr>
              <w:rPr>
                <w:sz w:val="20"/>
                <w:szCs w:val="20"/>
              </w:rPr>
            </w:pPr>
            <w:r w:rsidRPr="00AF6330">
              <w:rPr>
                <w:rFonts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220F94" w:rsidP="00220F94">
            <w:pPr>
              <w:rPr>
                <w:sz w:val="20"/>
                <w:szCs w:val="20"/>
              </w:rPr>
            </w:pPr>
            <w:r w:rsidRPr="00AF6330">
              <w:rPr>
                <w:rFonts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220F94" w:rsidP="00220F94">
            <w:pPr>
              <w:rPr>
                <w:sz w:val="20"/>
                <w:szCs w:val="20"/>
              </w:rPr>
            </w:pPr>
            <w:r w:rsidRPr="00AF6330">
              <w:rPr>
                <w:rFonts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220F94" w:rsidP="00220F94">
            <w:pPr>
              <w:rPr>
                <w:sz w:val="20"/>
                <w:szCs w:val="20"/>
              </w:rPr>
            </w:pPr>
            <w:r w:rsidRPr="00AF6330">
              <w:rPr>
                <w:rFonts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220F94" w:rsidP="00220F94">
            <w:pPr>
              <w:rPr>
                <w:sz w:val="20"/>
                <w:szCs w:val="20"/>
              </w:rPr>
            </w:pPr>
            <w:r w:rsidRPr="00AF6330">
              <w:rPr>
                <w:rFonts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220F94" w:rsidP="00220F94">
            <w:pPr>
              <w:rPr>
                <w:sz w:val="20"/>
                <w:szCs w:val="20"/>
              </w:rPr>
            </w:pPr>
            <w:r w:rsidRPr="00AF6330">
              <w:rPr>
                <w:rFonts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220F94" w:rsidP="00220F94">
            <w:pPr>
              <w:rPr>
                <w:sz w:val="20"/>
                <w:szCs w:val="20"/>
              </w:rPr>
            </w:pPr>
            <w:r w:rsidRPr="00AF6330">
              <w:rPr>
                <w:rFonts w:hAnsi="Times New Roman" w:cs="Times New Roman"/>
                <w:color w:val="000000"/>
                <w:sz w:val="20"/>
                <w:szCs w:val="20"/>
              </w:rPr>
              <w:t>% воспитанников в пределе</w:t>
            </w:r>
            <w:r w:rsidRPr="00AF6330">
              <w:rPr>
                <w:sz w:val="20"/>
                <w:szCs w:val="20"/>
              </w:rPr>
              <w:br/>
            </w:r>
            <w:r w:rsidRPr="00AF6330">
              <w:rPr>
                <w:rFonts w:hAnsi="Times New Roman" w:cs="Times New Roman"/>
                <w:color w:val="000000"/>
                <w:sz w:val="20"/>
                <w:szCs w:val="20"/>
              </w:rPr>
              <w:t>нормы</w:t>
            </w:r>
          </w:p>
        </w:tc>
      </w:tr>
      <w:tr w:rsidR="00D0477C" w:rsidTr="006132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Default="00220F94" w:rsidP="00220F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CD79FA" w:rsidP="00220F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CD79FA" w:rsidRDefault="00CD79FA" w:rsidP="00220F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CD79FA" w:rsidP="00220F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CD79FA" w:rsidP="00AF63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CD79FA" w:rsidP="00220F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CD79FA" w:rsidRDefault="00CD79FA" w:rsidP="00AF63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AF6330" w:rsidRDefault="00CD79FA" w:rsidP="00220F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258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0F94" w:rsidRPr="00613296" w:rsidRDefault="00CD79FA" w:rsidP="00220F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</w:tr>
    </w:tbl>
    <w:p w:rsidR="00D4123C" w:rsidRDefault="00D4123C" w:rsidP="000D7C6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4970C3" w:rsidRDefault="0048362F" w:rsidP="004970C3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4D7B9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4434CF"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мае</w:t>
      </w:r>
      <w:r w:rsidR="00D933E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2025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года педагоги Детского сада проводили обследование воспитанников </w:t>
      </w:r>
      <w:r w:rsidR="00837202"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4D7B9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предмет оценки сформированности предпосылок к</w:t>
      </w:r>
      <w:r w:rsidRPr="004D7B9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CD79FA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учебной деятельности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. Задания позволили оценить уровень сформированности предпосылок к</w:t>
      </w:r>
      <w:r w:rsidRPr="004D7B9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учебной деятельности: возможность работать в</w:t>
      </w:r>
      <w:r w:rsidRPr="004D7B9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4D7B9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фронтальной инструкцией (удержание алгоритма деятельности), умение самостоятельно действовать по</w:t>
      </w:r>
      <w:r w:rsidRPr="004D7B9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образцу и</w:t>
      </w:r>
      <w:r w:rsidRPr="004D7B9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осуществлять контроль, обладать определенным уровнем работоспособности, а</w:t>
      </w:r>
      <w:r w:rsidRPr="004D7B9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 вовремя остановиться в</w:t>
      </w:r>
      <w:r w:rsidRPr="004D7B9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выполнении того или иного задания и</w:t>
      </w:r>
      <w:r w:rsidRPr="004D7B9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переключиться на</w:t>
      </w:r>
      <w:r w:rsidRPr="004D7B9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выполнение следующего, возможностей распределения и</w:t>
      </w:r>
      <w:r w:rsidRPr="004D7B9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переключения внимания, работоспособности, темпа, целенаправленности деятельности и</w:t>
      </w:r>
      <w:r w:rsidRPr="004D7B9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4D7B9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самоконтроля.</w:t>
      </w:r>
    </w:p>
    <w:p w:rsidR="005359E3" w:rsidRPr="005359E3" w:rsidRDefault="0048362F" w:rsidP="004970C3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Результаты педагогического анализа показывают преобладание детей с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>высоким и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>средним уровнями развития при прогрессирующей динамике на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>конец учебного года, что говорит о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>результативности образовательной деятельности в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>Детском саду.</w:t>
      </w:r>
    </w:p>
    <w:p w:rsidR="004970C3" w:rsidRPr="00121F35" w:rsidRDefault="004970C3" w:rsidP="005359E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6"/>
          <w:szCs w:val="26"/>
          <w:lang w:val="ru-RU"/>
        </w:rPr>
      </w:pPr>
    </w:p>
    <w:p w:rsidR="005359E3" w:rsidRDefault="001E05F2" w:rsidP="005359E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4D74AE">
        <w:rPr>
          <w:rFonts w:cstheme="minorHAnsi"/>
          <w:b/>
          <w:bCs/>
          <w:color w:val="000000"/>
          <w:sz w:val="26"/>
          <w:szCs w:val="26"/>
        </w:rPr>
        <w:t>IV</w:t>
      </w:r>
      <w:r w:rsidRPr="004D74AE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. Оценка организации учебного процесса </w:t>
      </w:r>
    </w:p>
    <w:p w:rsidR="001E05F2" w:rsidRPr="004D74AE" w:rsidRDefault="001E05F2" w:rsidP="005359E3">
      <w:pPr>
        <w:spacing w:before="0" w:beforeAutospacing="0" w:after="0" w:afterAutospacing="0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b/>
          <w:bCs/>
          <w:color w:val="000000"/>
          <w:sz w:val="26"/>
          <w:szCs w:val="26"/>
          <w:lang w:val="ru-RU"/>
        </w:rPr>
        <w:t>(воспитательно-образовательного процесса)</w:t>
      </w:r>
    </w:p>
    <w:p w:rsidR="001E05F2" w:rsidRPr="004D74AE" w:rsidRDefault="001E05F2" w:rsidP="004D74AE">
      <w:pPr>
        <w:ind w:firstLine="72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 xml:space="preserve">В основе образовательного процесса в </w:t>
      </w:r>
      <w:r w:rsidR="002A0E7A" w:rsidRPr="004D74AE">
        <w:rPr>
          <w:rFonts w:cstheme="minorHAnsi"/>
          <w:color w:val="000000"/>
          <w:sz w:val="26"/>
          <w:szCs w:val="26"/>
          <w:lang w:val="ru-RU"/>
        </w:rPr>
        <w:t>Д</w:t>
      </w:r>
      <w:r w:rsidRPr="004D74AE">
        <w:rPr>
          <w:rFonts w:cstheme="minorHAnsi"/>
          <w:color w:val="000000"/>
          <w:sz w:val="26"/>
          <w:szCs w:val="26"/>
          <w:lang w:val="ru-RU"/>
        </w:rPr>
        <w:t>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1E05F2" w:rsidRPr="004D74AE" w:rsidRDefault="001E05F2" w:rsidP="004D74AE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 xml:space="preserve">Основные </w:t>
      </w:r>
      <w:r w:rsidR="00865A4C" w:rsidRPr="004D74AE">
        <w:rPr>
          <w:rFonts w:cstheme="minorHAnsi"/>
          <w:color w:val="000000"/>
          <w:sz w:val="26"/>
          <w:szCs w:val="26"/>
          <w:lang w:val="ru-RU"/>
        </w:rPr>
        <w:t>формы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 организации образовательного процесса:</w:t>
      </w:r>
    </w:p>
    <w:p w:rsidR="001E05F2" w:rsidRPr="004D74AE" w:rsidRDefault="001E05F2" w:rsidP="00E1455C">
      <w:pPr>
        <w:numPr>
          <w:ilvl w:val="0"/>
          <w:numId w:val="13"/>
        </w:numPr>
        <w:tabs>
          <w:tab w:val="clear" w:pos="720"/>
          <w:tab w:val="num" w:pos="142"/>
          <w:tab w:val="left" w:pos="1276"/>
        </w:tabs>
        <w:ind w:left="0" w:right="180" w:firstLine="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1E05F2" w:rsidRPr="004D74AE" w:rsidRDefault="001E05F2" w:rsidP="00E1455C">
      <w:pPr>
        <w:numPr>
          <w:ilvl w:val="0"/>
          <w:numId w:val="13"/>
        </w:numPr>
        <w:tabs>
          <w:tab w:val="clear" w:pos="720"/>
          <w:tab w:val="num" w:pos="142"/>
        </w:tabs>
        <w:ind w:left="0" w:right="180" w:firstLine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1E05F2" w:rsidRPr="004D74AE" w:rsidRDefault="001E05F2" w:rsidP="004D74AE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Занятия в рамках образовательной деятельности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>ведутся по группам. Продолжительность занятий соответствует СанПиН 1.2.3685-21 и составляет:</w:t>
      </w:r>
    </w:p>
    <w:p w:rsidR="00865A4C" w:rsidRPr="004D74AE" w:rsidRDefault="00865A4C" w:rsidP="00E1455C">
      <w:pPr>
        <w:pStyle w:val="aa"/>
        <w:numPr>
          <w:ilvl w:val="0"/>
          <w:numId w:val="14"/>
        </w:numPr>
        <w:ind w:hanging="294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в группах с детьми от 1,5 до 3 лет – до 10 мин;</w:t>
      </w:r>
    </w:p>
    <w:p w:rsidR="001E05F2" w:rsidRPr="004D74AE" w:rsidRDefault="001E05F2" w:rsidP="004D74AE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в группах с детьми от 3 до 4 лет – до 15 мин;</w:t>
      </w:r>
    </w:p>
    <w:p w:rsidR="001E05F2" w:rsidRPr="004D74AE" w:rsidRDefault="001E05F2" w:rsidP="004D74AE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в группах с детьми от 4 до 5 лет – до 20 мин;</w:t>
      </w:r>
    </w:p>
    <w:p w:rsidR="001E05F2" w:rsidRPr="004D74AE" w:rsidRDefault="001E05F2" w:rsidP="004D74AE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в группах с детьми от 5 до 6 лет – до 25 мин;</w:t>
      </w:r>
    </w:p>
    <w:p w:rsidR="001E05F2" w:rsidRPr="004D74AE" w:rsidRDefault="001E05F2" w:rsidP="004D74AE">
      <w:pPr>
        <w:numPr>
          <w:ilvl w:val="0"/>
          <w:numId w:val="14"/>
        </w:numPr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в группах с детьми от 6 до 7 лет – до 30 мин.</w:t>
      </w:r>
    </w:p>
    <w:p w:rsidR="001E05F2" w:rsidRPr="004D74AE" w:rsidRDefault="001E05F2" w:rsidP="004D74AE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Между занятиями в рамках образовательной деятельности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>предусмотрены перерывы продолжительностью не менее 10 минут.</w:t>
      </w:r>
    </w:p>
    <w:p w:rsidR="00D4123C" w:rsidRDefault="001E05F2" w:rsidP="004970C3">
      <w:pPr>
        <w:spacing w:after="0" w:afterAutospacing="0" w:line="276" w:lineRule="auto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4522E0" w:rsidRPr="004970C3" w:rsidRDefault="004970C3" w:rsidP="00D60B40">
      <w:pPr>
        <w:spacing w:after="0" w:afterAutospacing="0" w:line="276" w:lineRule="auto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B58F8">
        <w:rPr>
          <w:rFonts w:cstheme="minorHAnsi"/>
          <w:color w:val="000000"/>
          <w:sz w:val="26"/>
          <w:szCs w:val="26"/>
          <w:lang w:val="ru-RU"/>
        </w:rPr>
        <w:tab/>
      </w:r>
      <w:r w:rsidR="00837202"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</w:t>
      </w:r>
      <w:r w:rsidR="00837202" w:rsidRPr="004522E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37202"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 w:rsidR="00837202" w:rsidRPr="004522E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37202"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центрах активности,</w:t>
      </w:r>
      <w:r w:rsidR="00D60B4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837202"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проблемно-обучающие ситуации в</w:t>
      </w:r>
      <w:r w:rsidR="00837202" w:rsidRPr="004522E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37202"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рамках интеграции образовательных областей и</w:t>
      </w:r>
      <w:r w:rsidR="00837202" w:rsidRPr="004522E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37202"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другое), так и</w:t>
      </w:r>
      <w:r w:rsidR="00837202" w:rsidRPr="004522E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837202"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традиционных (фронтальные, подгрупповые, индивидуальные занятий).</w:t>
      </w:r>
    </w:p>
    <w:p w:rsidR="00D4123C" w:rsidRPr="00D61968" w:rsidRDefault="00837202" w:rsidP="00BB58F8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Занятие рассматривается как дело, занимательное и</w:t>
      </w:r>
      <w:r w:rsidRPr="004522E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интересное детям, развивающее</w:t>
      </w:r>
      <w:r w:rsidRPr="004522E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их; деятельность, направленная на</w:t>
      </w:r>
      <w:r w:rsidRPr="004522E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освоение детьми одной или нескольких образовательных областей, или их</w:t>
      </w:r>
      <w:r w:rsidRPr="004522E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интеграцию с</w:t>
      </w:r>
      <w:r w:rsidRPr="004522E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использованием разнообразных педагогически обоснованных </w:t>
      </w:r>
      <w:r w:rsidR="00220F94"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форм и</w:t>
      </w:r>
      <w:r w:rsidR="00220F94" w:rsidRPr="004522E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220F94" w:rsidRPr="004522E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методов работы, выбор которых осуществляется педагогом.</w:t>
      </w:r>
    </w:p>
    <w:p w:rsidR="00D4123C" w:rsidRDefault="00D4123C" w:rsidP="00BB58F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61968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В 2025 году в Детский сад поступило</w:t>
      </w:r>
      <w:r w:rsidR="00B13E6D" w:rsidRPr="00D6196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CD79FA">
        <w:rPr>
          <w:rFonts w:hAnsi="Times New Roman" w:cs="Times New Roman"/>
          <w:color w:val="000000"/>
          <w:sz w:val="26"/>
          <w:szCs w:val="26"/>
          <w:lang w:val="ru-RU"/>
        </w:rPr>
        <w:t>5</w:t>
      </w:r>
      <w:r w:rsidRPr="00D61968">
        <w:rPr>
          <w:rFonts w:hAnsi="Times New Roman" w:cs="Times New Roman"/>
          <w:color w:val="000000"/>
          <w:sz w:val="26"/>
          <w:szCs w:val="26"/>
          <w:lang w:val="ru-RU"/>
        </w:rPr>
        <w:t xml:space="preserve"> воспитанников из семей участников специальной военной операции (далее –</w:t>
      </w:r>
      <w:r w:rsidRPr="00D61968">
        <w:rPr>
          <w:rFonts w:hAnsi="Times New Roman" w:cs="Times New Roman"/>
          <w:color w:val="000000"/>
          <w:sz w:val="26"/>
          <w:szCs w:val="26"/>
        </w:rPr>
        <w:t> </w:t>
      </w:r>
      <w:r w:rsidRPr="00D61968">
        <w:rPr>
          <w:rFonts w:hAnsi="Times New Roman" w:cs="Times New Roman"/>
          <w:color w:val="000000"/>
          <w:sz w:val="26"/>
          <w:szCs w:val="26"/>
          <w:lang w:val="ru-RU"/>
        </w:rPr>
        <w:t xml:space="preserve">СВО).  </w:t>
      </w:r>
    </w:p>
    <w:p w:rsidR="000D7C68" w:rsidRPr="00D61968" w:rsidRDefault="000D7C68" w:rsidP="00BB58F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984BDE" w:rsidRPr="00F946F0" w:rsidRDefault="00837202" w:rsidP="00F946F0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D61968">
        <w:rPr>
          <w:rFonts w:hAnsi="Times New Roman" w:cs="Times New Roman"/>
          <w:color w:val="000000"/>
          <w:sz w:val="26"/>
          <w:szCs w:val="26"/>
          <w:lang w:val="ru-RU"/>
        </w:rPr>
        <w:t>Детский сад реализует программы</w:t>
      </w:r>
      <w:r w:rsidRPr="00A26BD8">
        <w:rPr>
          <w:rFonts w:hAnsi="Times New Roman" w:cs="Times New Roman"/>
          <w:color w:val="000000"/>
          <w:sz w:val="26"/>
          <w:szCs w:val="26"/>
          <w:lang w:val="ru-RU"/>
        </w:rPr>
        <w:t xml:space="preserve"> дополнительного образования в</w:t>
      </w:r>
      <w:r w:rsidRPr="00A26BD8">
        <w:rPr>
          <w:rFonts w:hAnsi="Times New Roman" w:cs="Times New Roman"/>
          <w:color w:val="000000"/>
          <w:sz w:val="26"/>
          <w:szCs w:val="26"/>
        </w:rPr>
        <w:t> </w:t>
      </w:r>
      <w:r w:rsidRPr="00A26BD8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A26BD8">
        <w:rPr>
          <w:rFonts w:hAnsi="Times New Roman" w:cs="Times New Roman"/>
          <w:color w:val="000000"/>
          <w:sz w:val="26"/>
          <w:szCs w:val="26"/>
        </w:rPr>
        <w:t> </w:t>
      </w:r>
      <w:r w:rsidRPr="00A26BD8">
        <w:rPr>
          <w:rFonts w:hAnsi="Times New Roman" w:cs="Times New Roman"/>
          <w:color w:val="000000"/>
          <w:sz w:val="26"/>
          <w:szCs w:val="26"/>
          <w:lang w:val="ru-RU"/>
        </w:rPr>
        <w:t>Порядком организации и</w:t>
      </w:r>
      <w:r w:rsidRPr="00A26BD8">
        <w:rPr>
          <w:rFonts w:hAnsi="Times New Roman" w:cs="Times New Roman"/>
          <w:color w:val="000000"/>
          <w:sz w:val="26"/>
          <w:szCs w:val="26"/>
        </w:rPr>
        <w:t> </w:t>
      </w:r>
      <w:r w:rsidRPr="00A26BD8">
        <w:rPr>
          <w:rFonts w:hAnsi="Times New Roman" w:cs="Times New Roman"/>
          <w:color w:val="000000"/>
          <w:sz w:val="26"/>
          <w:szCs w:val="26"/>
          <w:lang w:val="ru-RU"/>
        </w:rPr>
        <w:t>осуществления образовательной деятельности по</w:t>
      </w:r>
      <w:r w:rsidRPr="00A26BD8">
        <w:rPr>
          <w:rFonts w:hAnsi="Times New Roman" w:cs="Times New Roman"/>
          <w:color w:val="000000"/>
          <w:sz w:val="26"/>
          <w:szCs w:val="26"/>
        </w:rPr>
        <w:t> </w:t>
      </w:r>
      <w:r w:rsidRPr="00A26BD8">
        <w:rPr>
          <w:rFonts w:hAnsi="Times New Roman" w:cs="Times New Roman"/>
          <w:color w:val="000000"/>
          <w:sz w:val="26"/>
          <w:szCs w:val="26"/>
          <w:lang w:val="ru-RU"/>
        </w:rPr>
        <w:t>дополнительным общеобразовательным программам, утвержденным приказом Минпросвещения России от</w:t>
      </w:r>
      <w:r w:rsidRPr="00A26BD8">
        <w:rPr>
          <w:rFonts w:hAnsi="Times New Roman" w:cs="Times New Roman"/>
          <w:color w:val="000000"/>
          <w:sz w:val="26"/>
          <w:szCs w:val="26"/>
        </w:rPr>
        <w:t> </w:t>
      </w:r>
      <w:r w:rsidRPr="00A26BD8">
        <w:rPr>
          <w:rFonts w:hAnsi="Times New Roman" w:cs="Times New Roman"/>
          <w:color w:val="000000"/>
          <w:sz w:val="26"/>
          <w:szCs w:val="26"/>
          <w:lang w:val="ru-RU"/>
        </w:rPr>
        <w:t>27.07.2022 №</w:t>
      </w:r>
      <w:r w:rsidRPr="00A26BD8">
        <w:rPr>
          <w:rFonts w:hAnsi="Times New Roman" w:cs="Times New Roman"/>
          <w:color w:val="000000"/>
          <w:sz w:val="26"/>
          <w:szCs w:val="26"/>
        </w:rPr>
        <w:t> </w:t>
      </w:r>
      <w:r w:rsidRPr="00A26BD8">
        <w:rPr>
          <w:rFonts w:hAnsi="Times New Roman" w:cs="Times New Roman"/>
          <w:color w:val="000000"/>
          <w:sz w:val="26"/>
          <w:szCs w:val="26"/>
          <w:lang w:val="ru-RU"/>
        </w:rPr>
        <w:t>629. На</w:t>
      </w:r>
      <w:r w:rsidRPr="00A26BD8">
        <w:rPr>
          <w:rFonts w:hAnsi="Times New Roman" w:cs="Times New Roman"/>
          <w:color w:val="000000"/>
          <w:sz w:val="26"/>
          <w:szCs w:val="26"/>
        </w:rPr>
        <w:t> </w:t>
      </w:r>
      <w:r w:rsidRPr="00A26BD8">
        <w:rPr>
          <w:rFonts w:hAnsi="Times New Roman" w:cs="Times New Roman"/>
          <w:color w:val="000000"/>
          <w:sz w:val="26"/>
          <w:szCs w:val="26"/>
          <w:lang w:val="ru-RU"/>
        </w:rPr>
        <w:t>основании заявлений родителей воспитанники с</w:t>
      </w:r>
      <w:r w:rsidRPr="00A26BD8">
        <w:rPr>
          <w:rFonts w:hAnsi="Times New Roman" w:cs="Times New Roman"/>
          <w:color w:val="000000"/>
          <w:sz w:val="26"/>
          <w:szCs w:val="26"/>
        </w:rPr>
        <w:t> </w:t>
      </w:r>
      <w:r w:rsidRPr="00A26BD8">
        <w:rPr>
          <w:rFonts w:hAnsi="Times New Roman" w:cs="Times New Roman"/>
          <w:color w:val="000000"/>
          <w:sz w:val="26"/>
          <w:szCs w:val="26"/>
          <w:lang w:val="ru-RU"/>
        </w:rPr>
        <w:t xml:space="preserve">ОВЗ обучаются </w:t>
      </w:r>
      <w:r w:rsidR="00E0378D" w:rsidRPr="00A26BD8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="00E0378D" w:rsidRPr="00A26BD8">
        <w:rPr>
          <w:rFonts w:hAnsi="Times New Roman" w:cs="Times New Roman"/>
          <w:color w:val="000000"/>
          <w:sz w:val="26"/>
          <w:szCs w:val="26"/>
        </w:rPr>
        <w:t> </w:t>
      </w:r>
      <w:r w:rsidR="00E0378D" w:rsidRPr="00A26BD8">
        <w:rPr>
          <w:rFonts w:hAnsi="Times New Roman" w:cs="Times New Roman"/>
          <w:color w:val="000000"/>
          <w:sz w:val="26"/>
          <w:szCs w:val="26"/>
          <w:lang w:val="ru-RU"/>
        </w:rPr>
        <w:t>адаптированным</w:t>
      </w:r>
      <w:r w:rsidRPr="00A26BD8">
        <w:rPr>
          <w:rFonts w:hAnsi="Times New Roman" w:cs="Times New Roman"/>
          <w:color w:val="000000"/>
          <w:sz w:val="26"/>
          <w:szCs w:val="26"/>
          <w:lang w:val="ru-RU"/>
        </w:rPr>
        <w:t xml:space="preserve"> дополнительным общеобразовательным программам, разработанным с</w:t>
      </w:r>
      <w:r w:rsidRPr="00A26BD8">
        <w:rPr>
          <w:rFonts w:hAnsi="Times New Roman" w:cs="Times New Roman"/>
          <w:color w:val="000000"/>
          <w:sz w:val="26"/>
          <w:szCs w:val="26"/>
        </w:rPr>
        <w:t> </w:t>
      </w:r>
      <w:r w:rsidRPr="00A26BD8">
        <w:rPr>
          <w:rFonts w:hAnsi="Times New Roman" w:cs="Times New Roman"/>
          <w:color w:val="000000"/>
          <w:sz w:val="26"/>
          <w:szCs w:val="26"/>
          <w:lang w:val="ru-RU"/>
        </w:rPr>
        <w:t>учетом особенностей психофизического развития детей.</w:t>
      </w:r>
    </w:p>
    <w:p w:rsidR="001E05F2" w:rsidRPr="004D74AE" w:rsidRDefault="001E05F2" w:rsidP="004D74AE">
      <w:pPr>
        <w:spacing w:line="276" w:lineRule="auto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b/>
          <w:bCs/>
          <w:color w:val="000000"/>
          <w:sz w:val="26"/>
          <w:szCs w:val="26"/>
        </w:rPr>
        <w:t>V</w:t>
      </w:r>
      <w:r w:rsidR="00DD1D6A" w:rsidRPr="004D74AE">
        <w:rPr>
          <w:rFonts w:cstheme="minorHAnsi"/>
          <w:b/>
          <w:bCs/>
          <w:color w:val="000000"/>
          <w:sz w:val="26"/>
          <w:szCs w:val="26"/>
          <w:lang w:val="ru-RU"/>
        </w:rPr>
        <w:t>. Оценка качества</w:t>
      </w:r>
      <w:r w:rsidRPr="004D74AE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кадрового обеспечения</w:t>
      </w:r>
    </w:p>
    <w:p w:rsidR="001E05F2" w:rsidRPr="004522E0" w:rsidRDefault="001E05F2" w:rsidP="00F946F0">
      <w:pPr>
        <w:spacing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522E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Детский сад укомплектован педагогами на 100 процентов согласно штатному расписанию. Всего работают </w:t>
      </w:r>
      <w:r w:rsidR="000D7C68">
        <w:rPr>
          <w:rFonts w:ascii="Times New Roman" w:hAnsi="Times New Roman" w:cs="Times New Roman"/>
          <w:color w:val="000000"/>
          <w:sz w:val="26"/>
          <w:szCs w:val="26"/>
          <w:lang w:val="ru-RU"/>
        </w:rPr>
        <w:t>65</w:t>
      </w:r>
      <w:r w:rsidRPr="004522E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человек. Педагогический коллектив насчитывает</w:t>
      </w:r>
      <w:r w:rsidR="005C348F" w:rsidRPr="004522E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B13E6D">
        <w:rPr>
          <w:rFonts w:ascii="Times New Roman" w:hAnsi="Times New Roman" w:cs="Times New Roman"/>
          <w:color w:val="000000"/>
          <w:sz w:val="26"/>
          <w:szCs w:val="26"/>
          <w:lang w:val="ru-RU"/>
        </w:rPr>
        <w:t>23</w:t>
      </w:r>
      <w:r w:rsidR="00CC5669" w:rsidRPr="004522E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4522E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специалистов. Соотношение воспитанников, приходящихся на 1 взрослого:</w:t>
      </w:r>
    </w:p>
    <w:p w:rsidR="001E05F2" w:rsidRPr="004D74AE" w:rsidRDefault="001E05F2" w:rsidP="004D74AE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r w:rsidRPr="004D74AE">
        <w:rPr>
          <w:rFonts w:cstheme="minorHAnsi"/>
          <w:color w:val="000000"/>
          <w:sz w:val="26"/>
          <w:szCs w:val="26"/>
        </w:rPr>
        <w:t xml:space="preserve">воспитанник/педагоги – </w:t>
      </w:r>
      <w:r w:rsidR="00B13E6D">
        <w:rPr>
          <w:rFonts w:cstheme="minorHAnsi"/>
          <w:color w:val="000000"/>
          <w:sz w:val="26"/>
          <w:szCs w:val="26"/>
          <w:lang w:val="ru-RU"/>
        </w:rPr>
        <w:t>12</w:t>
      </w:r>
      <w:r w:rsidR="00FF47CC" w:rsidRPr="004D74AE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4D74AE">
        <w:rPr>
          <w:rFonts w:cstheme="minorHAnsi"/>
          <w:color w:val="000000"/>
          <w:sz w:val="26"/>
          <w:szCs w:val="26"/>
        </w:rPr>
        <w:t>/1;</w:t>
      </w:r>
    </w:p>
    <w:p w:rsidR="00F946F0" w:rsidRDefault="001E05F2" w:rsidP="00F946F0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6"/>
          <w:szCs w:val="26"/>
        </w:rPr>
      </w:pPr>
      <w:r w:rsidRPr="004D74AE">
        <w:rPr>
          <w:rFonts w:cstheme="minorHAnsi"/>
          <w:color w:val="000000"/>
          <w:sz w:val="26"/>
          <w:szCs w:val="26"/>
        </w:rPr>
        <w:t>воспитанники/все сотрудники –</w:t>
      </w:r>
      <w:r w:rsidR="00B13E6D">
        <w:rPr>
          <w:rFonts w:cstheme="minorHAnsi"/>
          <w:color w:val="000000"/>
          <w:sz w:val="26"/>
          <w:szCs w:val="26"/>
        </w:rPr>
        <w:t xml:space="preserve"> 4</w:t>
      </w:r>
      <w:r w:rsidR="00B433B1" w:rsidRPr="004D74AE">
        <w:rPr>
          <w:rFonts w:cstheme="minorHAnsi"/>
          <w:color w:val="000000"/>
          <w:sz w:val="26"/>
          <w:szCs w:val="26"/>
        </w:rPr>
        <w:t xml:space="preserve"> </w:t>
      </w:r>
      <w:r w:rsidRPr="004D74AE">
        <w:rPr>
          <w:rFonts w:cstheme="minorHAnsi"/>
          <w:color w:val="000000"/>
          <w:sz w:val="26"/>
          <w:szCs w:val="26"/>
        </w:rPr>
        <w:t>/1.</w:t>
      </w:r>
    </w:p>
    <w:p w:rsidR="00973DD8" w:rsidRPr="00A0340C" w:rsidRDefault="001E05F2" w:rsidP="00F946F0">
      <w:pPr>
        <w:ind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0340C">
        <w:rPr>
          <w:rFonts w:cstheme="minorHAnsi"/>
          <w:color w:val="000000"/>
          <w:sz w:val="26"/>
          <w:szCs w:val="26"/>
          <w:lang w:val="ru-RU"/>
        </w:rPr>
        <w:t>Курсы повышения квалификации в</w:t>
      </w:r>
      <w:r w:rsidR="00B13E6D" w:rsidRPr="00A0340C">
        <w:rPr>
          <w:rFonts w:cstheme="minorHAnsi"/>
          <w:color w:val="000000"/>
          <w:sz w:val="26"/>
          <w:szCs w:val="26"/>
          <w:lang w:val="ru-RU"/>
        </w:rPr>
        <w:t xml:space="preserve"> 2025</w:t>
      </w:r>
      <w:r w:rsidRPr="00A0340C">
        <w:rPr>
          <w:rFonts w:cstheme="minorHAnsi"/>
          <w:color w:val="000000"/>
          <w:sz w:val="26"/>
          <w:szCs w:val="26"/>
          <w:lang w:val="ru-RU"/>
        </w:rPr>
        <w:t xml:space="preserve"> году </w:t>
      </w:r>
      <w:r w:rsidR="005D060F" w:rsidRPr="00A0340C">
        <w:rPr>
          <w:rFonts w:cstheme="minorHAnsi"/>
          <w:color w:val="000000"/>
          <w:sz w:val="26"/>
          <w:szCs w:val="26"/>
          <w:lang w:val="ru-RU"/>
        </w:rPr>
        <w:t>прошли</w:t>
      </w:r>
      <w:r w:rsidR="005C348F" w:rsidRPr="00A0340C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904EB1" w:rsidRPr="00A0340C">
        <w:rPr>
          <w:rFonts w:cstheme="minorHAnsi"/>
          <w:color w:val="000000"/>
          <w:sz w:val="26"/>
          <w:szCs w:val="26"/>
          <w:lang w:val="ru-RU"/>
        </w:rPr>
        <w:t>5</w:t>
      </w:r>
      <w:r w:rsidR="00262C98" w:rsidRPr="00A0340C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114942" w:rsidRPr="00A0340C">
        <w:rPr>
          <w:rFonts w:cstheme="minorHAnsi"/>
          <w:color w:val="000000"/>
          <w:sz w:val="26"/>
          <w:szCs w:val="26"/>
          <w:lang w:val="ru-RU"/>
        </w:rPr>
        <w:t>педа</w:t>
      </w:r>
      <w:r w:rsidR="005D060F" w:rsidRPr="00A0340C">
        <w:rPr>
          <w:rFonts w:cstheme="minorHAnsi"/>
          <w:color w:val="000000"/>
          <w:sz w:val="26"/>
          <w:szCs w:val="26"/>
          <w:lang w:val="ru-RU"/>
        </w:rPr>
        <w:t>го</w:t>
      </w:r>
      <w:r w:rsidR="0083296B">
        <w:rPr>
          <w:rFonts w:cstheme="minorHAnsi"/>
          <w:color w:val="000000"/>
          <w:sz w:val="26"/>
          <w:szCs w:val="26"/>
          <w:lang w:val="ru-RU"/>
        </w:rPr>
        <w:t>гов</w:t>
      </w:r>
      <w:r w:rsidRPr="00A0340C">
        <w:rPr>
          <w:rFonts w:cstheme="minorHAnsi"/>
          <w:color w:val="000000"/>
          <w:sz w:val="26"/>
          <w:szCs w:val="26"/>
          <w:lang w:val="ru-RU"/>
        </w:rPr>
        <w:t xml:space="preserve">. </w:t>
      </w:r>
      <w:r w:rsidR="00973DD8" w:rsidRPr="00A0340C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973DD8" w:rsidRPr="00A0340C">
        <w:rPr>
          <w:rFonts w:hAnsi="Times New Roman" w:cs="Times New Roman"/>
          <w:color w:val="000000"/>
          <w:sz w:val="26"/>
          <w:szCs w:val="26"/>
        </w:rPr>
        <w:t> </w:t>
      </w:r>
      <w:r w:rsidR="00EB6F32" w:rsidRPr="00A0340C">
        <w:rPr>
          <w:rFonts w:hAnsi="Times New Roman" w:cs="Times New Roman"/>
          <w:color w:val="000000"/>
          <w:sz w:val="26"/>
          <w:szCs w:val="26"/>
          <w:lang w:val="ru-RU"/>
        </w:rPr>
        <w:t xml:space="preserve">30.12.2025 </w:t>
      </w:r>
      <w:r w:rsidR="00904EB1" w:rsidRPr="00A0340C">
        <w:rPr>
          <w:rFonts w:hAnsi="Times New Roman" w:cs="Times New Roman"/>
          <w:color w:val="000000"/>
          <w:sz w:val="26"/>
          <w:szCs w:val="26"/>
          <w:lang w:val="ru-RU"/>
        </w:rPr>
        <w:t>2</w:t>
      </w:r>
      <w:r w:rsidR="00973DD8" w:rsidRPr="00A0340C">
        <w:rPr>
          <w:rFonts w:hAnsi="Times New Roman" w:cs="Times New Roman"/>
          <w:color w:val="000000"/>
          <w:sz w:val="26"/>
          <w:szCs w:val="26"/>
        </w:rPr>
        <w:t> </w:t>
      </w:r>
      <w:r w:rsidR="00EB6F32" w:rsidRPr="00A0340C">
        <w:rPr>
          <w:rFonts w:hAnsi="Times New Roman" w:cs="Times New Roman"/>
          <w:color w:val="000000"/>
          <w:sz w:val="26"/>
          <w:szCs w:val="26"/>
          <w:lang w:val="ru-RU"/>
        </w:rPr>
        <w:t>педагог</w:t>
      </w:r>
      <w:r w:rsidR="00904EB1" w:rsidRPr="00A0340C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="00973DD8" w:rsidRPr="00A0340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EB6F32" w:rsidRPr="00A0340C">
        <w:rPr>
          <w:rFonts w:hAnsi="Times New Roman" w:cs="Times New Roman"/>
          <w:color w:val="000000"/>
          <w:sz w:val="26"/>
          <w:szCs w:val="26"/>
          <w:lang w:val="ru-RU"/>
        </w:rPr>
        <w:t>проходи</w:t>
      </w:r>
      <w:r w:rsidR="00973DD8" w:rsidRPr="00A0340C">
        <w:rPr>
          <w:rFonts w:hAnsi="Times New Roman" w:cs="Times New Roman"/>
          <w:color w:val="000000"/>
          <w:sz w:val="26"/>
          <w:szCs w:val="26"/>
          <w:lang w:val="ru-RU"/>
        </w:rPr>
        <w:t>т обучение в</w:t>
      </w:r>
      <w:r w:rsidR="00973DD8" w:rsidRPr="00A0340C">
        <w:rPr>
          <w:rFonts w:hAnsi="Times New Roman" w:cs="Times New Roman"/>
          <w:color w:val="000000"/>
          <w:sz w:val="26"/>
          <w:szCs w:val="26"/>
        </w:rPr>
        <w:t> </w:t>
      </w:r>
      <w:r w:rsidR="00EB6F32" w:rsidRPr="00A0340C">
        <w:rPr>
          <w:rFonts w:hAnsi="Times New Roman" w:cs="Times New Roman"/>
          <w:color w:val="000000"/>
          <w:sz w:val="26"/>
          <w:szCs w:val="26"/>
          <w:lang w:val="ru-RU"/>
        </w:rPr>
        <w:t>ВУЗе</w:t>
      </w:r>
      <w:r w:rsidR="00973DD8" w:rsidRPr="00A0340C">
        <w:rPr>
          <w:rFonts w:hAnsi="Times New Roman" w:cs="Times New Roman"/>
          <w:color w:val="000000"/>
          <w:sz w:val="26"/>
          <w:szCs w:val="26"/>
          <w:lang w:val="ru-RU"/>
        </w:rPr>
        <w:t xml:space="preserve"> по</w:t>
      </w:r>
      <w:r w:rsidR="00973DD8" w:rsidRPr="00A0340C">
        <w:rPr>
          <w:rFonts w:hAnsi="Times New Roman" w:cs="Times New Roman"/>
          <w:color w:val="000000"/>
          <w:sz w:val="26"/>
          <w:szCs w:val="26"/>
        </w:rPr>
        <w:t> </w:t>
      </w:r>
      <w:r w:rsidR="00EB6F32" w:rsidRPr="00A0340C">
        <w:rPr>
          <w:rFonts w:hAnsi="Times New Roman" w:cs="Times New Roman"/>
          <w:color w:val="000000"/>
          <w:sz w:val="26"/>
          <w:szCs w:val="26"/>
          <w:lang w:val="ru-RU"/>
        </w:rPr>
        <w:t>педагогической специальности.</w:t>
      </w:r>
    </w:p>
    <w:p w:rsidR="00C139C1" w:rsidRDefault="001E05F2" w:rsidP="004D74AE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 xml:space="preserve">Диаграмма с характеристиками кадрового состава </w:t>
      </w:r>
    </w:p>
    <w:p w:rsidR="00A12D6C" w:rsidRPr="004D74AE" w:rsidRDefault="00C139C1" w:rsidP="004D74AE">
      <w:pPr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2EC9E1E" wp14:editId="4A7A98D3">
            <wp:extent cx="6229350" cy="31337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19B2" w:rsidRPr="004D74AE" w:rsidRDefault="00884D1D" w:rsidP="004D74AE">
      <w:pPr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noProof/>
          <w:color w:val="000000"/>
          <w:sz w:val="26"/>
          <w:szCs w:val="26"/>
          <w:lang w:val="ru-RU" w:eastAsia="ru-RU"/>
        </w:rPr>
        <w:lastRenderedPageBreak/>
        <w:drawing>
          <wp:inline distT="0" distB="0" distL="0" distR="0" wp14:anchorId="4D566A28" wp14:editId="07335E32">
            <wp:extent cx="6219825" cy="22764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123C" w:rsidRPr="00904EB1" w:rsidRDefault="00D4123C" w:rsidP="00D412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4EB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04EB1">
        <w:rPr>
          <w:rFonts w:hAnsi="Times New Roman" w:cs="Times New Roman"/>
          <w:color w:val="000000"/>
          <w:sz w:val="24"/>
          <w:szCs w:val="24"/>
        </w:rPr>
        <w:t> </w:t>
      </w:r>
      <w:r w:rsidRPr="00904EB1">
        <w:rPr>
          <w:rFonts w:hAnsi="Times New Roman" w:cs="Times New Roman"/>
          <w:color w:val="000000"/>
          <w:sz w:val="24"/>
          <w:szCs w:val="24"/>
          <w:lang w:val="ru-RU"/>
        </w:rPr>
        <w:t>2025 год педагогические работники прошли аттестацию и</w:t>
      </w:r>
      <w:r w:rsidRPr="00904EB1">
        <w:rPr>
          <w:rFonts w:hAnsi="Times New Roman" w:cs="Times New Roman"/>
          <w:color w:val="000000"/>
          <w:sz w:val="24"/>
          <w:szCs w:val="24"/>
        </w:rPr>
        <w:t> </w:t>
      </w:r>
      <w:r w:rsidRPr="00904EB1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D4123C" w:rsidRPr="00C139C1" w:rsidRDefault="00D4123C" w:rsidP="00D4123C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высшую квалификационную категорию</w:t>
      </w:r>
      <w:r w:rsidRPr="00C139C1">
        <w:rPr>
          <w:rFonts w:hAnsi="Times New Roman" w:cs="Times New Roman"/>
          <w:color w:val="000000"/>
          <w:sz w:val="26"/>
          <w:szCs w:val="26"/>
        </w:rPr>
        <w:t> 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—</w:t>
      </w:r>
      <w:r w:rsidR="00EB6F32" w:rsidRPr="00C139C1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C139C1" w:rsidRPr="00C139C1">
        <w:rPr>
          <w:rFonts w:hAnsi="Times New Roman" w:cs="Times New Roman"/>
          <w:color w:val="000000"/>
          <w:sz w:val="26"/>
          <w:szCs w:val="26"/>
          <w:lang w:val="ru-RU"/>
        </w:rPr>
        <w:t xml:space="preserve">старший </w:t>
      </w:r>
      <w:r w:rsidR="00C139C1" w:rsidRPr="008C5417">
        <w:rPr>
          <w:rFonts w:hAnsi="Times New Roman" w:cs="Times New Roman"/>
          <w:color w:val="000000"/>
          <w:sz w:val="26"/>
          <w:szCs w:val="26"/>
          <w:lang w:val="ru-RU"/>
        </w:rPr>
        <w:t>воспитатель</w:t>
      </w:r>
      <w:r w:rsidR="00EB6F32" w:rsidRPr="00C139C1">
        <w:rPr>
          <w:rFonts w:hAnsi="Times New Roman" w:cs="Times New Roman"/>
          <w:color w:val="000000"/>
          <w:sz w:val="26"/>
          <w:szCs w:val="26"/>
          <w:lang w:val="ru-RU"/>
        </w:rPr>
        <w:t xml:space="preserve"> и 3 воспитателя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D4123C" w:rsidRPr="00C139C1" w:rsidRDefault="00D4123C" w:rsidP="00D4123C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6"/>
          <w:szCs w:val="26"/>
        </w:rPr>
      </w:pPr>
      <w:r w:rsidRPr="00C139C1">
        <w:rPr>
          <w:rFonts w:hAnsi="Times New Roman" w:cs="Times New Roman"/>
          <w:color w:val="000000"/>
          <w:sz w:val="26"/>
          <w:szCs w:val="26"/>
        </w:rPr>
        <w:t>первую квалификационную категорию —</w:t>
      </w:r>
      <w:r w:rsidR="00EB6F32" w:rsidRPr="00C139C1">
        <w:rPr>
          <w:rFonts w:hAnsi="Times New Roman" w:cs="Times New Roman"/>
          <w:color w:val="000000"/>
          <w:sz w:val="26"/>
          <w:szCs w:val="26"/>
        </w:rPr>
        <w:t xml:space="preserve"> 2 воспитателя</w:t>
      </w:r>
      <w:r w:rsidRPr="00C139C1">
        <w:rPr>
          <w:rFonts w:hAnsi="Times New Roman" w:cs="Times New Roman"/>
          <w:color w:val="000000"/>
          <w:sz w:val="26"/>
          <w:szCs w:val="26"/>
        </w:rPr>
        <w:t>.</w:t>
      </w:r>
    </w:p>
    <w:p w:rsidR="00D4123C" w:rsidRPr="00C139C1" w:rsidRDefault="00D4123C" w:rsidP="00BB58F8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FF0000"/>
          <w:sz w:val="26"/>
          <w:szCs w:val="26"/>
          <w:highlight w:val="yellow"/>
          <w:lang w:val="ru-RU"/>
        </w:rPr>
      </w:pP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Курсы повышения квалификации в</w:t>
      </w:r>
      <w:r w:rsidRPr="00C139C1">
        <w:rPr>
          <w:rFonts w:hAnsi="Times New Roman" w:cs="Times New Roman"/>
          <w:color w:val="000000"/>
          <w:sz w:val="26"/>
          <w:szCs w:val="26"/>
        </w:rPr>
        <w:t> 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2025 году прошли</w:t>
      </w:r>
      <w:r w:rsidR="00AF417F" w:rsidRPr="00C139C1">
        <w:rPr>
          <w:rFonts w:hAnsi="Times New Roman" w:cs="Times New Roman"/>
          <w:color w:val="000000"/>
          <w:sz w:val="26"/>
          <w:szCs w:val="26"/>
          <w:lang w:val="ru-RU"/>
        </w:rPr>
        <w:t xml:space="preserve"> 5 работников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 xml:space="preserve"> Детского сада.</w:t>
      </w:r>
      <w:r w:rsidRPr="00C139C1">
        <w:rPr>
          <w:rFonts w:hAnsi="Times New Roman" w:cs="Times New Roman"/>
          <w:color w:val="000000"/>
          <w:sz w:val="26"/>
          <w:szCs w:val="26"/>
        </w:rPr>
        <w:t> 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="00C139C1" w:rsidRPr="00C139C1">
        <w:rPr>
          <w:rFonts w:hAnsi="Times New Roman" w:cs="Times New Roman"/>
          <w:color w:val="000000"/>
          <w:sz w:val="26"/>
          <w:szCs w:val="26"/>
          <w:lang w:val="ru-RU"/>
        </w:rPr>
        <w:t xml:space="preserve"> 2025-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 xml:space="preserve">2026 учебный год составили графики повышения квалификации педагогических работников с учетом части 5.2 статьи 47 Федерального закона от 29.12.2012 № 273-ФЗ. </w:t>
      </w:r>
    </w:p>
    <w:p w:rsidR="00B575E5" w:rsidRPr="00C139C1" w:rsidRDefault="00973DD8" w:rsidP="003B2E69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Педагоги постоянно повышают свой профессиональный уровень, эффективно участвуют в</w:t>
      </w:r>
      <w:r w:rsidRPr="00C139C1">
        <w:rPr>
          <w:rFonts w:hAnsi="Times New Roman" w:cs="Times New Roman"/>
          <w:color w:val="000000"/>
          <w:sz w:val="26"/>
          <w:szCs w:val="26"/>
        </w:rPr>
        <w:t> 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работе методических объединений, знакомятся с</w:t>
      </w:r>
      <w:r w:rsidRPr="00C139C1">
        <w:rPr>
          <w:rFonts w:hAnsi="Times New Roman" w:cs="Times New Roman"/>
          <w:color w:val="000000"/>
          <w:sz w:val="26"/>
          <w:szCs w:val="26"/>
        </w:rPr>
        <w:t> 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опытом работы своих коллег и</w:t>
      </w:r>
      <w:r w:rsidRPr="00C139C1">
        <w:rPr>
          <w:rFonts w:hAnsi="Times New Roman" w:cs="Times New Roman"/>
          <w:color w:val="000000"/>
          <w:sz w:val="26"/>
          <w:szCs w:val="26"/>
        </w:rPr>
        <w:t> 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других дошкольных учреждений, а</w:t>
      </w:r>
      <w:r w:rsidRPr="00C139C1">
        <w:rPr>
          <w:rFonts w:hAnsi="Times New Roman" w:cs="Times New Roman"/>
          <w:color w:val="000000"/>
          <w:sz w:val="26"/>
          <w:szCs w:val="26"/>
        </w:rPr>
        <w:t> 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также само</w:t>
      </w:r>
      <w:r w:rsidR="00EE3962" w:rsidRPr="00C139C1">
        <w:rPr>
          <w:rFonts w:hAnsi="Times New Roman" w:cs="Times New Roman"/>
          <w:color w:val="000000"/>
          <w:sz w:val="26"/>
          <w:szCs w:val="26"/>
          <w:lang w:val="ru-RU"/>
        </w:rPr>
        <w:t>об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раз</w:t>
      </w:r>
      <w:r w:rsidR="00EE3962" w:rsidRPr="00C139C1">
        <w:rPr>
          <w:rFonts w:hAnsi="Times New Roman" w:cs="Times New Roman"/>
          <w:color w:val="000000"/>
          <w:sz w:val="26"/>
          <w:szCs w:val="26"/>
          <w:lang w:val="ru-RU"/>
        </w:rPr>
        <w:t>овы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ваются. Все это в</w:t>
      </w:r>
      <w:r w:rsidRPr="00C139C1">
        <w:rPr>
          <w:rFonts w:hAnsi="Times New Roman" w:cs="Times New Roman"/>
          <w:color w:val="000000"/>
          <w:sz w:val="26"/>
          <w:szCs w:val="26"/>
        </w:rPr>
        <w:t> 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комплексе дает хороший результат в</w:t>
      </w:r>
      <w:r w:rsidRPr="00C139C1">
        <w:rPr>
          <w:rFonts w:hAnsi="Times New Roman" w:cs="Times New Roman"/>
          <w:color w:val="000000"/>
          <w:sz w:val="26"/>
          <w:szCs w:val="26"/>
        </w:rPr>
        <w:t> 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организации педагогической деятельности и</w:t>
      </w:r>
      <w:r w:rsidRPr="00C139C1">
        <w:rPr>
          <w:rFonts w:hAnsi="Times New Roman" w:cs="Times New Roman"/>
          <w:color w:val="000000"/>
          <w:sz w:val="26"/>
          <w:szCs w:val="26"/>
        </w:rPr>
        <w:t> 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улучшении качества образования и</w:t>
      </w:r>
      <w:r w:rsidRPr="00C139C1">
        <w:rPr>
          <w:rFonts w:hAnsi="Times New Roman" w:cs="Times New Roman"/>
          <w:color w:val="000000"/>
          <w:sz w:val="26"/>
          <w:szCs w:val="26"/>
        </w:rPr>
        <w:t> </w:t>
      </w:r>
      <w:r w:rsidRPr="00C139C1">
        <w:rPr>
          <w:rFonts w:hAnsi="Times New Roman" w:cs="Times New Roman"/>
          <w:color w:val="000000"/>
          <w:sz w:val="26"/>
          <w:szCs w:val="26"/>
          <w:lang w:val="ru-RU"/>
        </w:rPr>
        <w:t>воспитания дошкольников.</w:t>
      </w:r>
    </w:p>
    <w:p w:rsidR="00FC2156" w:rsidRPr="00C139C1" w:rsidRDefault="001E05F2" w:rsidP="003B2E6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C139C1">
        <w:rPr>
          <w:rFonts w:cstheme="minorHAnsi"/>
          <w:color w:val="000000"/>
          <w:sz w:val="26"/>
          <w:szCs w:val="26"/>
          <w:lang w:val="ru-RU"/>
        </w:rPr>
        <w:t>В</w:t>
      </w:r>
      <w:r w:rsidR="00AF417F" w:rsidRPr="00C139C1">
        <w:rPr>
          <w:rFonts w:cstheme="minorHAnsi"/>
          <w:color w:val="000000"/>
          <w:sz w:val="26"/>
          <w:szCs w:val="26"/>
          <w:lang w:val="ru-RU"/>
        </w:rPr>
        <w:t xml:space="preserve"> 2025</w:t>
      </w:r>
      <w:r w:rsidRPr="00C139C1">
        <w:rPr>
          <w:rFonts w:cstheme="minorHAnsi"/>
          <w:color w:val="000000"/>
          <w:sz w:val="26"/>
          <w:szCs w:val="26"/>
          <w:lang w:val="ru-RU"/>
        </w:rPr>
        <w:t xml:space="preserve"> году педагоги </w:t>
      </w:r>
      <w:r w:rsidR="002A0E7A" w:rsidRPr="00C139C1">
        <w:rPr>
          <w:rFonts w:cstheme="minorHAnsi"/>
          <w:color w:val="000000"/>
          <w:sz w:val="26"/>
          <w:szCs w:val="26"/>
          <w:lang w:val="ru-RU"/>
        </w:rPr>
        <w:t>Детского сада</w:t>
      </w:r>
      <w:r w:rsidR="00FC2156" w:rsidRPr="00C139C1">
        <w:rPr>
          <w:rFonts w:cstheme="minorHAnsi"/>
          <w:color w:val="000000"/>
          <w:sz w:val="26"/>
          <w:szCs w:val="26"/>
          <w:lang w:val="ru-RU"/>
        </w:rPr>
        <w:t xml:space="preserve"> приняли участие:</w:t>
      </w:r>
    </w:p>
    <w:p w:rsidR="00AF417F" w:rsidRDefault="006B4A5C" w:rsidP="00C35097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C139C1">
        <w:rPr>
          <w:rFonts w:cstheme="minorHAnsi"/>
          <w:color w:val="000000"/>
          <w:sz w:val="26"/>
          <w:szCs w:val="26"/>
          <w:lang w:val="ru-RU"/>
        </w:rPr>
        <w:t xml:space="preserve">       </w:t>
      </w:r>
      <w:r w:rsidR="00AF417F" w:rsidRPr="00C139C1">
        <w:rPr>
          <w:rFonts w:cstheme="minorHAnsi"/>
          <w:color w:val="000000"/>
          <w:sz w:val="26"/>
          <w:szCs w:val="26"/>
          <w:lang w:val="ru-RU"/>
        </w:rPr>
        <w:t>-Всероссийском форуме педагогов России «Педагоги Р</w:t>
      </w:r>
      <w:r w:rsidR="0066177B" w:rsidRPr="00C139C1">
        <w:rPr>
          <w:rFonts w:cstheme="minorHAnsi"/>
          <w:color w:val="000000"/>
          <w:sz w:val="26"/>
          <w:szCs w:val="26"/>
          <w:lang w:val="ru-RU"/>
        </w:rPr>
        <w:t>оссии: инновации в образовании» на тему «</w:t>
      </w:r>
      <w:r w:rsidR="00AF417F" w:rsidRPr="00C139C1">
        <w:rPr>
          <w:rFonts w:cstheme="minorHAnsi"/>
          <w:color w:val="000000"/>
          <w:sz w:val="26"/>
          <w:szCs w:val="26"/>
          <w:lang w:val="ru-RU"/>
        </w:rPr>
        <w:t>Проектирование индивидуальных</w:t>
      </w:r>
      <w:r w:rsidR="0066177B" w:rsidRPr="00C139C1">
        <w:rPr>
          <w:rFonts w:cstheme="minorHAnsi"/>
          <w:color w:val="000000"/>
          <w:sz w:val="26"/>
          <w:szCs w:val="26"/>
          <w:lang w:val="ru-RU"/>
        </w:rPr>
        <w:t xml:space="preserve"> образовател</w:t>
      </w:r>
      <w:r w:rsidRPr="00C139C1">
        <w:rPr>
          <w:rFonts w:cstheme="minorHAnsi"/>
          <w:color w:val="000000"/>
          <w:sz w:val="26"/>
          <w:szCs w:val="26"/>
          <w:lang w:val="ru-RU"/>
        </w:rPr>
        <w:t xml:space="preserve">ьных траекторий для достижения </w:t>
      </w:r>
      <w:r w:rsidR="0066177B" w:rsidRPr="00C139C1">
        <w:rPr>
          <w:rFonts w:cstheme="minorHAnsi"/>
          <w:color w:val="000000"/>
          <w:sz w:val="26"/>
          <w:szCs w:val="26"/>
          <w:lang w:val="ru-RU"/>
        </w:rPr>
        <w:t>образовательных</w:t>
      </w:r>
      <w:r w:rsidR="00135D8D" w:rsidRPr="00C139C1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66177B" w:rsidRPr="00C139C1">
        <w:rPr>
          <w:rFonts w:cstheme="minorHAnsi"/>
          <w:color w:val="000000"/>
          <w:sz w:val="26"/>
          <w:szCs w:val="26"/>
          <w:lang w:val="ru-RU"/>
        </w:rPr>
        <w:t xml:space="preserve">результатов: применение инструментов искусственного интеллекта в </w:t>
      </w:r>
      <w:r w:rsidR="00680D15" w:rsidRPr="00C139C1">
        <w:rPr>
          <w:rFonts w:cstheme="minorHAnsi"/>
          <w:color w:val="000000"/>
          <w:sz w:val="26"/>
          <w:szCs w:val="26"/>
          <w:lang w:val="ru-RU"/>
        </w:rPr>
        <w:t>педагогической диагностике</w:t>
      </w:r>
      <w:r w:rsidR="00680D15">
        <w:rPr>
          <w:rFonts w:cstheme="minorHAnsi"/>
          <w:color w:val="000000"/>
          <w:sz w:val="26"/>
          <w:szCs w:val="26"/>
          <w:lang w:val="ru-RU"/>
        </w:rPr>
        <w:t xml:space="preserve"> и</w:t>
      </w:r>
      <w:r w:rsidR="0066177B">
        <w:rPr>
          <w:rFonts w:cstheme="minorHAnsi"/>
          <w:color w:val="000000"/>
          <w:sz w:val="26"/>
          <w:szCs w:val="26"/>
          <w:lang w:val="ru-RU"/>
        </w:rPr>
        <w:t xml:space="preserve"> планировании в условиях реализации ФГОС»;</w:t>
      </w:r>
    </w:p>
    <w:p w:rsidR="0066177B" w:rsidRDefault="006B4A5C" w:rsidP="0066177B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      </w:t>
      </w:r>
      <w:r w:rsidR="0066177B" w:rsidRPr="00C35097">
        <w:rPr>
          <w:rFonts w:cstheme="minorHAnsi"/>
          <w:color w:val="000000"/>
          <w:sz w:val="26"/>
          <w:szCs w:val="26"/>
          <w:lang w:val="ru-RU"/>
        </w:rPr>
        <w:t>-Всероссийском форуме педагогов России «Педагоги Р</w:t>
      </w:r>
      <w:r w:rsidR="0066177B">
        <w:rPr>
          <w:rFonts w:cstheme="minorHAnsi"/>
          <w:color w:val="000000"/>
          <w:sz w:val="26"/>
          <w:szCs w:val="26"/>
          <w:lang w:val="ru-RU"/>
        </w:rPr>
        <w:t>оссии: инновации в образовании» на тему «Соверше</w:t>
      </w:r>
      <w:r w:rsidR="00135D8D">
        <w:rPr>
          <w:rFonts w:cstheme="minorHAnsi"/>
          <w:color w:val="000000"/>
          <w:sz w:val="26"/>
          <w:szCs w:val="26"/>
          <w:lang w:val="ru-RU"/>
        </w:rPr>
        <w:t>нствование компетенций педагога</w:t>
      </w:r>
      <w:r w:rsidR="0066177B">
        <w:rPr>
          <w:rFonts w:cstheme="minorHAnsi"/>
          <w:color w:val="000000"/>
          <w:sz w:val="26"/>
          <w:szCs w:val="26"/>
          <w:lang w:val="ru-RU"/>
        </w:rPr>
        <w:t>:</w:t>
      </w:r>
      <w:r w:rsidR="00135D8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66177B">
        <w:rPr>
          <w:rFonts w:cstheme="minorHAnsi"/>
          <w:color w:val="000000"/>
          <w:sz w:val="26"/>
          <w:szCs w:val="26"/>
          <w:lang w:val="ru-RU"/>
        </w:rPr>
        <w:t>использован</w:t>
      </w:r>
      <w:r w:rsidR="00135D8D">
        <w:rPr>
          <w:rFonts w:cstheme="minorHAnsi"/>
          <w:color w:val="000000"/>
          <w:sz w:val="26"/>
          <w:szCs w:val="26"/>
          <w:lang w:val="ru-RU"/>
        </w:rPr>
        <w:t>ие искусственного интеллекта и инновационных образовательных методик в условиях внесения изменений в ФОП и обновленных ФГОС</w:t>
      </w:r>
      <w:r w:rsidR="0066177B">
        <w:rPr>
          <w:rFonts w:cstheme="minorHAnsi"/>
          <w:color w:val="000000"/>
          <w:sz w:val="26"/>
          <w:szCs w:val="26"/>
          <w:lang w:val="ru-RU"/>
        </w:rPr>
        <w:t>»;</w:t>
      </w:r>
    </w:p>
    <w:p w:rsidR="0066177B" w:rsidRDefault="006B4A5C" w:rsidP="0066177B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          </w:t>
      </w:r>
      <w:r w:rsidR="00135D8D">
        <w:rPr>
          <w:rFonts w:cstheme="minorHAnsi"/>
          <w:color w:val="000000"/>
          <w:sz w:val="26"/>
          <w:szCs w:val="26"/>
          <w:lang w:val="ru-RU"/>
        </w:rPr>
        <w:t>-Всероссийском цифровом диктанте по персональным данным;</w:t>
      </w:r>
    </w:p>
    <w:p w:rsidR="00E06AB6" w:rsidRDefault="006B4A5C" w:rsidP="006B4A5C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          -Автономная некоммерческая культурно-просветительская организация «Новые решения» на тему Основы деятельности наставника по финансовой грамотности модели  «Учитель-Учитель»</w:t>
      </w:r>
      <w:r w:rsidR="007B3122">
        <w:rPr>
          <w:rFonts w:cstheme="minorHAnsi"/>
          <w:color w:val="000000"/>
          <w:sz w:val="26"/>
          <w:szCs w:val="26"/>
          <w:lang w:val="ru-RU"/>
        </w:rPr>
        <w:t>.</w:t>
      </w:r>
    </w:p>
    <w:p w:rsidR="009F38AA" w:rsidRPr="00C35097" w:rsidRDefault="00265475" w:rsidP="003B2E69">
      <w:pPr>
        <w:spacing w:before="0" w:beforeAutospacing="0" w:after="0" w:afterAutospacing="0" w:line="276" w:lineRule="auto"/>
        <w:ind w:firstLine="72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2654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 xml:space="preserve">Так как качество дошкольного образования напрямую зависит и от качества квалификации воспитателей, и от качества методической работы, и от качества внутри детсадовского управления, </w:t>
      </w:r>
      <w:r w:rsidRPr="00265475">
        <w:rPr>
          <w:rFonts w:ascii="Times New Roman" w:eastAsia="Calibri" w:hAnsi="Times New Roman" w:cs="Times New Roman"/>
          <w:color w:val="000000"/>
          <w:sz w:val="26"/>
          <w:szCs w:val="26"/>
          <w:lang w:val="ru-RU" w:eastAsia="ru-RU"/>
        </w:rPr>
        <w:t>наиболее эффективным путем профессионального совершенствования и самосовершенствования педагога является его участие в специально организованных методических мероприятиях: педагогических советах, деловых играх, т</w:t>
      </w:r>
      <w:r w:rsidR="00BB58F8">
        <w:rPr>
          <w:rFonts w:ascii="Times New Roman" w:eastAsia="Calibri" w:hAnsi="Times New Roman" w:cs="Times New Roman"/>
          <w:color w:val="000000"/>
          <w:sz w:val="26"/>
          <w:szCs w:val="26"/>
          <w:lang w:val="ru-RU" w:eastAsia="ru-RU"/>
        </w:rPr>
        <w:t>ворческих тренингах, семинарах-</w:t>
      </w:r>
      <w:r w:rsidRPr="00265475">
        <w:rPr>
          <w:rFonts w:ascii="Times New Roman" w:eastAsia="Calibri" w:hAnsi="Times New Roman" w:cs="Times New Roman"/>
          <w:color w:val="000000"/>
          <w:sz w:val="26"/>
          <w:szCs w:val="26"/>
          <w:lang w:val="ru-RU" w:eastAsia="ru-RU"/>
        </w:rPr>
        <w:t>практикумах, мастер – классах, посещение занятий</w:t>
      </w:r>
      <w:r w:rsidR="00BB58F8">
        <w:rPr>
          <w:rFonts w:ascii="Times New Roman" w:eastAsia="Calibri" w:hAnsi="Times New Roman" w:cs="Times New Roman"/>
          <w:color w:val="000000"/>
          <w:sz w:val="26"/>
          <w:szCs w:val="26"/>
          <w:lang w:val="ru-RU" w:eastAsia="ru-RU"/>
        </w:rPr>
        <w:t>.</w:t>
      </w:r>
      <w:r w:rsidR="00BB58F8" w:rsidRPr="00B92B37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BB58F8" w:rsidRPr="00265475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В 2025 году наши педагоги участвовали в четырех районных семинарах. </w:t>
      </w:r>
      <w:r w:rsidR="00BB58F8" w:rsidRPr="00265475">
        <w:rPr>
          <w:rFonts w:cstheme="minorHAnsi"/>
          <w:color w:val="000000"/>
          <w:sz w:val="26"/>
          <w:szCs w:val="26"/>
          <w:lang w:val="ru-RU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E05F2" w:rsidRPr="004D74AE" w:rsidRDefault="00CF0A90" w:rsidP="004D74AE">
      <w:pPr>
        <w:spacing w:line="276" w:lineRule="auto"/>
        <w:jc w:val="center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4D74AE">
        <w:rPr>
          <w:rFonts w:cstheme="minorHAnsi"/>
          <w:b/>
          <w:bCs/>
          <w:color w:val="000000"/>
          <w:sz w:val="26"/>
          <w:szCs w:val="26"/>
        </w:rPr>
        <w:t>VI</w:t>
      </w:r>
      <w:r w:rsidRPr="004D74AE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. </w:t>
      </w:r>
      <w:r w:rsidR="001E05F2" w:rsidRPr="004D74AE">
        <w:rPr>
          <w:rFonts w:cstheme="minorHAnsi"/>
          <w:b/>
          <w:bCs/>
          <w:color w:val="000000"/>
          <w:sz w:val="26"/>
          <w:szCs w:val="26"/>
          <w:lang w:val="ru-RU"/>
        </w:rPr>
        <w:t>Оценка учебно-методического и библиотечно-информационного обеспечения</w:t>
      </w:r>
    </w:p>
    <w:p w:rsidR="001E05F2" w:rsidRPr="004D74AE" w:rsidRDefault="001E05F2" w:rsidP="004D74AE">
      <w:pPr>
        <w:spacing w:before="0" w:beforeAutospacing="0" w:after="0" w:afterAutospacing="0" w:line="276" w:lineRule="auto"/>
        <w:ind w:firstLine="72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В</w:t>
      </w:r>
      <w:r w:rsidR="00271557" w:rsidRPr="004D74AE">
        <w:rPr>
          <w:rFonts w:cstheme="minorHAnsi"/>
          <w:color w:val="000000"/>
          <w:sz w:val="26"/>
          <w:szCs w:val="26"/>
          <w:lang w:val="ru-RU"/>
        </w:rPr>
        <w:t xml:space="preserve"> Детском</w:t>
      </w:r>
      <w:r w:rsidR="001B36D3" w:rsidRPr="004D74AE">
        <w:rPr>
          <w:rFonts w:cstheme="minorHAnsi"/>
          <w:color w:val="000000"/>
          <w:sz w:val="26"/>
          <w:szCs w:val="26"/>
          <w:lang w:val="ru-RU"/>
        </w:rPr>
        <w:t xml:space="preserve"> сад</w:t>
      </w:r>
      <w:r w:rsidR="00271557" w:rsidRPr="004D74AE">
        <w:rPr>
          <w:rFonts w:cstheme="minorHAnsi"/>
          <w:color w:val="000000"/>
          <w:sz w:val="26"/>
          <w:szCs w:val="26"/>
          <w:lang w:val="ru-RU"/>
        </w:rPr>
        <w:t xml:space="preserve">у </w:t>
      </w:r>
      <w:r w:rsidRPr="004D74AE">
        <w:rPr>
          <w:rFonts w:cstheme="minorHAnsi"/>
          <w:color w:val="000000"/>
          <w:sz w:val="26"/>
          <w:szCs w:val="26"/>
          <w:lang w:val="ru-RU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</w:t>
      </w:r>
      <w:r w:rsidR="00271557" w:rsidRPr="004D74AE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4D74AE">
        <w:rPr>
          <w:rFonts w:cstheme="minorHAnsi"/>
          <w:color w:val="000000"/>
          <w:sz w:val="26"/>
          <w:szCs w:val="26"/>
          <w:lang w:val="ru-RU"/>
        </w:rPr>
        <w:t>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1E05F2" w:rsidRPr="00B92B37" w:rsidRDefault="00B13E6D" w:rsidP="004D74AE">
      <w:pPr>
        <w:spacing w:before="0" w:beforeAutospacing="0" w:after="0" w:afterAutospacing="0" w:line="276" w:lineRule="auto"/>
        <w:ind w:firstLine="720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>В 2025</w:t>
      </w:r>
      <w:r w:rsidR="006E7938">
        <w:rPr>
          <w:rFonts w:cstheme="minorHAnsi"/>
          <w:color w:val="000000"/>
          <w:sz w:val="26"/>
          <w:szCs w:val="26"/>
          <w:lang w:val="ru-RU"/>
        </w:rPr>
        <w:t xml:space="preserve"> году д</w:t>
      </w:r>
      <w:r w:rsidR="00B266CF" w:rsidRPr="00B92B37">
        <w:rPr>
          <w:rFonts w:cstheme="minorHAnsi"/>
          <w:color w:val="000000"/>
          <w:sz w:val="26"/>
          <w:szCs w:val="26"/>
          <w:lang w:val="ru-RU"/>
        </w:rPr>
        <w:t>етский сад пополнил</w:t>
      </w:r>
      <w:r w:rsidR="00832920" w:rsidRPr="00B92B37">
        <w:rPr>
          <w:rFonts w:cstheme="minorHAnsi"/>
          <w:color w:val="000000"/>
          <w:sz w:val="26"/>
          <w:szCs w:val="26"/>
          <w:lang w:val="ru-RU"/>
        </w:rPr>
        <w:t>ся</w:t>
      </w:r>
      <w:r w:rsidR="00B266CF" w:rsidRPr="00B92B37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35362C" w:rsidRPr="00B92B37">
        <w:rPr>
          <w:rFonts w:cstheme="minorHAnsi"/>
          <w:color w:val="000000"/>
          <w:sz w:val="26"/>
          <w:szCs w:val="26"/>
          <w:lang w:val="ru-RU"/>
        </w:rPr>
        <w:t xml:space="preserve">следующими </w:t>
      </w:r>
      <w:r w:rsidR="00B266CF" w:rsidRPr="00B92B37">
        <w:rPr>
          <w:rFonts w:cstheme="minorHAnsi"/>
          <w:color w:val="000000"/>
          <w:sz w:val="26"/>
          <w:szCs w:val="26"/>
          <w:lang w:val="ru-RU"/>
        </w:rPr>
        <w:t>учебно-</w:t>
      </w:r>
      <w:r w:rsidR="00832920" w:rsidRPr="00B92B37">
        <w:rPr>
          <w:rFonts w:cstheme="minorHAnsi"/>
          <w:color w:val="000000"/>
          <w:sz w:val="26"/>
          <w:szCs w:val="26"/>
          <w:lang w:val="ru-RU"/>
        </w:rPr>
        <w:t>методическими</w:t>
      </w:r>
      <w:r w:rsidR="00B266CF" w:rsidRPr="00B92B37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832920" w:rsidRPr="00B92B37">
        <w:rPr>
          <w:rFonts w:cstheme="minorHAnsi"/>
          <w:color w:val="000000"/>
          <w:sz w:val="26"/>
          <w:szCs w:val="26"/>
          <w:lang w:val="ru-RU"/>
        </w:rPr>
        <w:t>комплектами</w:t>
      </w:r>
      <w:r w:rsidR="0035362C" w:rsidRPr="00B92B37">
        <w:rPr>
          <w:rFonts w:cstheme="minorHAnsi"/>
          <w:color w:val="000000"/>
          <w:sz w:val="26"/>
          <w:szCs w:val="26"/>
          <w:lang w:val="ru-RU"/>
        </w:rPr>
        <w:t>,</w:t>
      </w:r>
      <w:r w:rsidR="00832920" w:rsidRPr="00B92B37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707E43" w:rsidRPr="00B92B37">
        <w:rPr>
          <w:rFonts w:cstheme="minorHAnsi"/>
          <w:color w:val="000000"/>
          <w:sz w:val="26"/>
          <w:szCs w:val="26"/>
          <w:lang w:val="ru-RU"/>
        </w:rPr>
        <w:t>периоди</w:t>
      </w:r>
      <w:r w:rsidR="00F42FCE" w:rsidRPr="00B92B37">
        <w:rPr>
          <w:rFonts w:cstheme="minorHAnsi"/>
          <w:color w:val="000000"/>
          <w:sz w:val="26"/>
          <w:szCs w:val="26"/>
          <w:lang w:val="ru-RU"/>
        </w:rPr>
        <w:t>ческими изданиями</w:t>
      </w:r>
      <w:r w:rsidR="00832920" w:rsidRPr="00B92B37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F42FCE" w:rsidRPr="00B92B37">
        <w:rPr>
          <w:rFonts w:cstheme="minorHAnsi"/>
          <w:color w:val="000000"/>
          <w:sz w:val="26"/>
          <w:szCs w:val="26"/>
          <w:lang w:val="ru-RU"/>
        </w:rPr>
        <w:t xml:space="preserve">и </w:t>
      </w:r>
      <w:r w:rsidR="00832920" w:rsidRPr="00B92B37">
        <w:rPr>
          <w:rFonts w:cstheme="minorHAnsi"/>
          <w:color w:val="000000"/>
          <w:sz w:val="26"/>
          <w:szCs w:val="26"/>
          <w:lang w:val="ru-RU"/>
        </w:rPr>
        <w:t>художественной литературой</w:t>
      </w:r>
      <w:r w:rsidR="00B266CF" w:rsidRPr="00B92B37">
        <w:rPr>
          <w:rFonts w:cstheme="minorHAnsi"/>
          <w:color w:val="000000"/>
          <w:sz w:val="26"/>
          <w:szCs w:val="26"/>
          <w:lang w:val="ru-RU"/>
        </w:rPr>
        <w:t>:</w:t>
      </w:r>
      <w:r w:rsidR="006B4A5C">
        <w:rPr>
          <w:rFonts w:cstheme="minorHAnsi"/>
          <w:color w:val="000000"/>
          <w:sz w:val="26"/>
          <w:szCs w:val="26"/>
          <w:lang w:val="ru-RU"/>
        </w:rPr>
        <w:t xml:space="preserve"> «Нана</w:t>
      </w:r>
      <w:r w:rsidR="0057387C">
        <w:rPr>
          <w:rFonts w:cstheme="minorHAnsi"/>
          <w:color w:val="000000"/>
          <w:sz w:val="26"/>
          <w:szCs w:val="26"/>
          <w:lang w:val="ru-RU"/>
        </w:rPr>
        <w:t>,</w:t>
      </w:r>
      <w:r w:rsidR="001B4A1E">
        <w:rPr>
          <w:rFonts w:cstheme="minorHAnsi"/>
          <w:color w:val="000000"/>
          <w:sz w:val="26"/>
          <w:szCs w:val="26"/>
          <w:lang w:val="ru-RU"/>
        </w:rPr>
        <w:t xml:space="preserve"> х1окхуьнах х1ун </w:t>
      </w:r>
      <w:r w:rsidR="006B4A5C">
        <w:rPr>
          <w:rFonts w:cstheme="minorHAnsi"/>
          <w:color w:val="000000"/>
          <w:sz w:val="26"/>
          <w:szCs w:val="26"/>
          <w:lang w:val="ru-RU"/>
        </w:rPr>
        <w:t>олу?»,</w:t>
      </w:r>
      <w:r w:rsidR="007B3122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2140C4">
        <w:rPr>
          <w:rFonts w:cstheme="minorHAnsi"/>
          <w:color w:val="000000"/>
          <w:sz w:val="26"/>
          <w:szCs w:val="26"/>
          <w:lang w:val="ru-RU"/>
        </w:rPr>
        <w:t>журнал</w:t>
      </w:r>
      <w:r w:rsidR="006B4A5C">
        <w:rPr>
          <w:rFonts w:cstheme="minorHAnsi"/>
          <w:color w:val="000000"/>
          <w:sz w:val="26"/>
          <w:szCs w:val="26"/>
          <w:lang w:val="ru-RU"/>
        </w:rPr>
        <w:t>ы</w:t>
      </w:r>
      <w:r w:rsidR="002140C4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E55B3F" w:rsidRPr="00B92B37">
        <w:rPr>
          <w:rFonts w:cstheme="minorHAnsi"/>
          <w:color w:val="000000"/>
          <w:sz w:val="26"/>
          <w:szCs w:val="26"/>
          <w:lang w:val="ru-RU"/>
        </w:rPr>
        <w:t>«Стела1ад»</w:t>
      </w:r>
      <w:r w:rsidR="007B3122">
        <w:rPr>
          <w:rFonts w:cstheme="minorHAnsi"/>
          <w:color w:val="000000"/>
          <w:sz w:val="26"/>
          <w:szCs w:val="26"/>
          <w:lang w:val="ru-RU"/>
        </w:rPr>
        <w:t xml:space="preserve"> №1,2,3,4</w:t>
      </w:r>
      <w:r w:rsidR="00E55B3F" w:rsidRPr="00B92B37">
        <w:rPr>
          <w:rFonts w:cstheme="minorHAnsi"/>
          <w:color w:val="000000"/>
          <w:sz w:val="26"/>
          <w:szCs w:val="26"/>
          <w:lang w:val="ru-RU"/>
        </w:rPr>
        <w:t xml:space="preserve">. </w:t>
      </w:r>
      <w:r w:rsidR="001E05F2" w:rsidRPr="00B92B37">
        <w:rPr>
          <w:rFonts w:cstheme="minorHAnsi"/>
          <w:color w:val="000000"/>
          <w:sz w:val="26"/>
          <w:szCs w:val="26"/>
          <w:lang w:val="ru-RU"/>
        </w:rPr>
        <w:t>Приобрели наглядно-дидактические пособия:</w:t>
      </w:r>
    </w:p>
    <w:p w:rsidR="001E05F2" w:rsidRPr="00B92B37" w:rsidRDefault="00B92B37" w:rsidP="00FC2156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    </w:t>
      </w:r>
      <w:r w:rsidR="00D96A48" w:rsidRPr="00B92B37">
        <w:rPr>
          <w:rFonts w:cstheme="minorHAnsi"/>
          <w:color w:val="000000"/>
          <w:sz w:val="26"/>
          <w:szCs w:val="26"/>
          <w:lang w:val="ru-RU"/>
        </w:rPr>
        <w:t xml:space="preserve">   </w:t>
      </w:r>
      <w:r w:rsidR="001E05F2" w:rsidRPr="00B92B37">
        <w:rPr>
          <w:rFonts w:cstheme="minorHAnsi"/>
          <w:color w:val="000000"/>
          <w:sz w:val="26"/>
          <w:szCs w:val="26"/>
          <w:lang w:val="ru-RU"/>
        </w:rPr>
        <w:t>− картины для рассматривания, плакаты</w:t>
      </w:r>
      <w:r w:rsidR="00F74999" w:rsidRPr="00B92B37">
        <w:rPr>
          <w:rFonts w:cstheme="minorHAnsi"/>
          <w:color w:val="000000"/>
          <w:sz w:val="26"/>
          <w:szCs w:val="26"/>
          <w:lang w:val="ru-RU"/>
        </w:rPr>
        <w:t>, ширмы</w:t>
      </w:r>
      <w:r w:rsidR="001E05F2" w:rsidRPr="00B92B37">
        <w:rPr>
          <w:rFonts w:cstheme="minorHAnsi"/>
          <w:color w:val="000000"/>
          <w:sz w:val="26"/>
          <w:szCs w:val="26"/>
          <w:lang w:val="ru-RU"/>
        </w:rPr>
        <w:t>;</w:t>
      </w:r>
    </w:p>
    <w:p w:rsidR="001E05F2" w:rsidRPr="004D74AE" w:rsidRDefault="00D96A48" w:rsidP="00FC2156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B92B37">
        <w:rPr>
          <w:rFonts w:cstheme="minorHAnsi"/>
          <w:color w:val="000000"/>
          <w:sz w:val="26"/>
          <w:szCs w:val="26"/>
          <w:lang w:val="ru-RU"/>
        </w:rPr>
        <w:t xml:space="preserve">       </w:t>
      </w:r>
      <w:r w:rsidR="001E05F2" w:rsidRPr="00B92B37">
        <w:rPr>
          <w:rFonts w:cstheme="minorHAnsi"/>
          <w:color w:val="000000"/>
          <w:sz w:val="26"/>
          <w:szCs w:val="26"/>
          <w:lang w:val="ru-RU"/>
        </w:rPr>
        <w:t>−</w:t>
      </w:r>
      <w:r w:rsidR="007B3122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2C6A60">
        <w:rPr>
          <w:rFonts w:cstheme="minorHAnsi"/>
          <w:color w:val="000000"/>
          <w:sz w:val="26"/>
          <w:szCs w:val="26"/>
          <w:lang w:val="ru-RU"/>
        </w:rPr>
        <w:t>дидактические игры</w:t>
      </w:r>
      <w:r w:rsidR="007B3122">
        <w:rPr>
          <w:rFonts w:cstheme="minorHAnsi"/>
          <w:color w:val="000000"/>
          <w:sz w:val="26"/>
          <w:szCs w:val="26"/>
          <w:lang w:val="ru-RU"/>
        </w:rPr>
        <w:t xml:space="preserve"> «Веселые липучки».</w:t>
      </w:r>
    </w:p>
    <w:p w:rsidR="001E05F2" w:rsidRPr="004D74AE" w:rsidRDefault="001E05F2" w:rsidP="00BB58F8">
      <w:pPr>
        <w:spacing w:before="0" w:beforeAutospacing="0" w:after="0" w:afterAutospacing="0" w:line="276" w:lineRule="auto"/>
        <w:ind w:firstLine="72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</w:p>
    <w:p w:rsidR="00536C04" w:rsidRDefault="00E15404" w:rsidP="004A63C4">
      <w:pPr>
        <w:spacing w:before="0" w:beforeAutospacing="0" w:after="0" w:afterAutospacing="0" w:line="276" w:lineRule="auto"/>
        <w:ind w:firstLine="72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В Детском саду с</w:t>
      </w:r>
      <w:r w:rsidR="00B96049">
        <w:rPr>
          <w:rFonts w:hAnsi="Times New Roman" w:cs="Times New Roman"/>
          <w:color w:val="000000"/>
          <w:sz w:val="26"/>
          <w:szCs w:val="26"/>
          <w:lang w:val="ru-RU"/>
        </w:rPr>
        <w:t xml:space="preserve">оздали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уголок,</w:t>
      </w:r>
      <w:r w:rsidR="00B96049">
        <w:rPr>
          <w:rFonts w:hAnsi="Times New Roman" w:cs="Times New Roman"/>
          <w:color w:val="000000"/>
          <w:sz w:val="26"/>
          <w:szCs w:val="26"/>
          <w:lang w:val="ru-RU"/>
        </w:rPr>
        <w:t xml:space="preserve"> посвященный первому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президенту Ахмат</w:t>
      </w:r>
      <w:r w:rsidR="00B96049">
        <w:rPr>
          <w:rFonts w:hAnsi="Times New Roman" w:cs="Times New Roman"/>
          <w:color w:val="000000"/>
          <w:sz w:val="26"/>
          <w:szCs w:val="26"/>
          <w:lang w:val="ru-RU"/>
        </w:rPr>
        <w:t>-Хаджи</w:t>
      </w:r>
      <w:r w:rsidRPr="00E15404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Кадырову-это часть масштабного районного мероприятия.</w:t>
      </w:r>
      <w:r w:rsidRPr="00E1540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val="ru-RU" w:eastAsia="ru-RU"/>
        </w:rPr>
        <w:t xml:space="preserve"> </w:t>
      </w:r>
      <w:r w:rsidRPr="00E15404">
        <w:rPr>
          <w:rFonts w:ascii="Times New Roman" w:eastAsia="Times New Roman" w:hAnsi="Times New Roman" w:cs="Times New Roman"/>
          <w:color w:val="0A0A0A"/>
          <w:sz w:val="26"/>
          <w:szCs w:val="26"/>
          <w:shd w:val="clear" w:color="auto" w:fill="FFFFFF"/>
          <w:lang w:val="ru-RU" w:eastAsia="ru-RU"/>
        </w:rPr>
        <w:t>Он включает фотографии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shd w:val="clear" w:color="auto" w:fill="FFFFFF"/>
          <w:lang w:val="ru-RU" w:eastAsia="ru-RU"/>
        </w:rPr>
        <w:t>,</w:t>
      </w:r>
      <w:r w:rsidRPr="00E15404">
        <w:rPr>
          <w:rFonts w:ascii="Times New Roman" w:eastAsia="Times New Roman" w:hAnsi="Times New Roman" w:cs="Times New Roman"/>
          <w:color w:val="0A0A0A"/>
          <w:sz w:val="26"/>
          <w:szCs w:val="26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shd w:val="clear" w:color="auto" w:fill="FFFFFF"/>
          <w:lang w:val="ru-RU" w:eastAsia="ru-RU"/>
        </w:rPr>
        <w:t>книги и журналы,</w:t>
      </w:r>
      <w:r w:rsidRPr="00E15404">
        <w:rPr>
          <w:rFonts w:ascii="Times New Roman" w:eastAsia="Times New Roman" w:hAnsi="Times New Roman" w:cs="Times New Roman"/>
          <w:color w:val="0A0A0A"/>
          <w:sz w:val="26"/>
          <w:szCs w:val="26"/>
          <w:shd w:val="clear" w:color="auto" w:fill="FFFFFF"/>
          <w:lang w:val="ru-RU" w:eastAsia="ru-RU"/>
        </w:rPr>
        <w:t xml:space="preserve"> рассказывающие о его роли в установлении мира и развитии Чеченской Республики. </w:t>
      </w:r>
    </w:p>
    <w:p w:rsidR="001B4A1E" w:rsidRDefault="00536C04" w:rsidP="004A63C4">
      <w:pPr>
        <w:spacing w:before="0" w:beforeAutospacing="0" w:line="276" w:lineRule="auto"/>
        <w:ind w:firstLine="72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Национальный мини-музей пополняется новыми экспонатами. В 2025 году мини-музей занял второе место в Республиканском конкурсе.</w:t>
      </w:r>
    </w:p>
    <w:p w:rsidR="00536C04" w:rsidRPr="00536C04" w:rsidRDefault="00536C04" w:rsidP="00536C04">
      <w:pPr>
        <w:spacing w:before="0" w:beforeAutospacing="0" w:after="0" w:afterAutospacing="0"/>
        <w:ind w:right="49"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  <w:r w:rsidRPr="00B96049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4970C3" w:rsidRDefault="00E22761" w:rsidP="004970C3">
      <w:pPr>
        <w:spacing w:before="0" w:beforeAutospacing="0" w:after="0" w:afterAutospacing="0" w:line="276" w:lineRule="auto"/>
        <w:jc w:val="both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4D74AE">
        <w:rPr>
          <w:rFonts w:cstheme="minorHAnsi"/>
          <w:b/>
          <w:bCs/>
          <w:color w:val="000000"/>
          <w:sz w:val="26"/>
          <w:szCs w:val="26"/>
        </w:rPr>
        <w:lastRenderedPageBreak/>
        <w:t>VI</w:t>
      </w:r>
      <w:r w:rsidR="00CF0A90" w:rsidRPr="004D74AE">
        <w:rPr>
          <w:rFonts w:cstheme="minorHAnsi"/>
          <w:b/>
          <w:bCs/>
          <w:color w:val="000000"/>
          <w:sz w:val="26"/>
          <w:szCs w:val="26"/>
        </w:rPr>
        <w:t>I</w:t>
      </w:r>
      <w:r w:rsidRPr="004D74AE">
        <w:rPr>
          <w:rFonts w:cstheme="minorHAnsi"/>
          <w:b/>
          <w:bCs/>
          <w:color w:val="000000"/>
          <w:sz w:val="26"/>
          <w:szCs w:val="26"/>
          <w:lang w:val="ru-RU"/>
        </w:rPr>
        <w:t>. Оценка материально-технической базы</w:t>
      </w:r>
    </w:p>
    <w:p w:rsidR="001B4A1E" w:rsidRDefault="001B4A1E" w:rsidP="004970C3">
      <w:pPr>
        <w:spacing w:before="0" w:beforeAutospacing="0" w:after="0" w:afterAutospacing="0" w:line="276" w:lineRule="auto"/>
        <w:jc w:val="both"/>
        <w:rPr>
          <w:rFonts w:cstheme="minorHAnsi"/>
          <w:b/>
          <w:bCs/>
          <w:color w:val="000000"/>
          <w:sz w:val="26"/>
          <w:szCs w:val="26"/>
          <w:lang w:val="ru-RU"/>
        </w:rPr>
      </w:pPr>
    </w:p>
    <w:p w:rsidR="00914E6D" w:rsidRPr="0032719C" w:rsidRDefault="001B36D3" w:rsidP="00243D29">
      <w:pPr>
        <w:spacing w:before="0" w:beforeAutospacing="0" w:after="0" w:afterAutospacing="0" w:line="276" w:lineRule="auto"/>
        <w:ind w:right="-93" w:firstLine="720"/>
        <w:jc w:val="both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4D74AE">
        <w:rPr>
          <w:rFonts w:cstheme="minorHAnsi"/>
          <w:bCs/>
          <w:color w:val="000000"/>
          <w:sz w:val="26"/>
          <w:szCs w:val="26"/>
          <w:lang w:val="ru-RU"/>
        </w:rPr>
        <w:t xml:space="preserve">В </w:t>
      </w:r>
      <w:r w:rsidR="00026721" w:rsidRPr="004D74AE">
        <w:rPr>
          <w:rFonts w:cstheme="minorHAnsi"/>
          <w:bCs/>
          <w:color w:val="000000"/>
          <w:sz w:val="26"/>
          <w:szCs w:val="26"/>
          <w:lang w:val="ru-RU"/>
        </w:rPr>
        <w:t>Детском</w:t>
      </w:r>
      <w:r w:rsidRPr="004D74AE">
        <w:rPr>
          <w:rFonts w:cstheme="minorHAnsi"/>
          <w:bCs/>
          <w:color w:val="000000"/>
          <w:sz w:val="26"/>
          <w:szCs w:val="26"/>
          <w:lang w:val="ru-RU"/>
        </w:rPr>
        <w:t xml:space="preserve"> сад</w:t>
      </w:r>
      <w:r w:rsidR="00026721" w:rsidRPr="004D74AE">
        <w:rPr>
          <w:rFonts w:cstheme="minorHAnsi"/>
          <w:bCs/>
          <w:color w:val="000000"/>
          <w:sz w:val="26"/>
          <w:szCs w:val="26"/>
          <w:lang w:val="ru-RU"/>
        </w:rPr>
        <w:t>у</w:t>
      </w:r>
      <w:r w:rsidR="00E22761" w:rsidRPr="004D74AE">
        <w:rPr>
          <w:rFonts w:cstheme="minorHAnsi"/>
          <w:bCs/>
          <w:color w:val="000000"/>
          <w:sz w:val="26"/>
          <w:szCs w:val="26"/>
          <w:lang w:val="ru-RU"/>
        </w:rPr>
        <w:t xml:space="preserve"> сформирована материально-техническая база для реализации образовательных программ, жизнеобеспечения и развития детей. В </w:t>
      </w:r>
      <w:r w:rsidR="002A0E7A" w:rsidRPr="004D74AE">
        <w:rPr>
          <w:rFonts w:cstheme="minorHAnsi"/>
          <w:bCs/>
          <w:color w:val="000000"/>
          <w:sz w:val="26"/>
          <w:szCs w:val="26"/>
          <w:lang w:val="ru-RU"/>
        </w:rPr>
        <w:t>Д</w:t>
      </w:r>
      <w:r w:rsidR="00E22761" w:rsidRPr="004D74AE">
        <w:rPr>
          <w:rFonts w:cstheme="minorHAnsi"/>
          <w:bCs/>
          <w:color w:val="000000"/>
          <w:sz w:val="26"/>
          <w:szCs w:val="26"/>
          <w:lang w:val="ru-RU"/>
        </w:rPr>
        <w:t>етском саду оборудованы помещения:</w:t>
      </w:r>
    </w:p>
    <w:p w:rsidR="00E22761" w:rsidRPr="004D74AE" w:rsidRDefault="00E22761" w:rsidP="004D74AE">
      <w:pPr>
        <w:spacing w:before="0" w:beforeAutospacing="0" w:after="0" w:afterAutospacing="0" w:line="276" w:lineRule="auto"/>
        <w:jc w:val="both"/>
        <w:rPr>
          <w:rFonts w:cstheme="minorHAnsi"/>
          <w:bCs/>
          <w:color w:val="000000"/>
          <w:sz w:val="26"/>
          <w:szCs w:val="26"/>
          <w:lang w:val="ru-RU"/>
        </w:rPr>
      </w:pPr>
      <w:r w:rsidRPr="004D74AE">
        <w:rPr>
          <w:rFonts w:cstheme="minorHAnsi"/>
          <w:bCs/>
          <w:color w:val="000000"/>
          <w:sz w:val="26"/>
          <w:szCs w:val="26"/>
          <w:lang w:val="ru-RU"/>
        </w:rPr>
        <w:t>− групповые помещения –</w:t>
      </w:r>
      <w:r w:rsidR="00914E6D" w:rsidRPr="004D74AE">
        <w:rPr>
          <w:rFonts w:cstheme="minorHAnsi"/>
          <w:bCs/>
          <w:color w:val="000000"/>
          <w:sz w:val="26"/>
          <w:szCs w:val="26"/>
          <w:lang w:val="ru-RU"/>
        </w:rPr>
        <w:t xml:space="preserve"> 7</w:t>
      </w:r>
      <w:r w:rsidRPr="004D74AE">
        <w:rPr>
          <w:rFonts w:cstheme="minorHAnsi"/>
          <w:bCs/>
          <w:color w:val="000000"/>
          <w:sz w:val="26"/>
          <w:szCs w:val="26"/>
          <w:lang w:val="ru-RU"/>
        </w:rPr>
        <w:t>;</w:t>
      </w:r>
    </w:p>
    <w:p w:rsidR="00E22761" w:rsidRPr="004D74AE" w:rsidRDefault="00E22761" w:rsidP="004D74AE">
      <w:pPr>
        <w:spacing w:before="0" w:beforeAutospacing="0" w:after="0" w:afterAutospacing="0" w:line="276" w:lineRule="auto"/>
        <w:jc w:val="both"/>
        <w:rPr>
          <w:rFonts w:cstheme="minorHAnsi"/>
          <w:bCs/>
          <w:color w:val="000000"/>
          <w:sz w:val="26"/>
          <w:szCs w:val="26"/>
          <w:lang w:val="ru-RU"/>
        </w:rPr>
      </w:pPr>
      <w:r w:rsidRPr="004D74AE">
        <w:rPr>
          <w:rFonts w:cstheme="minorHAnsi"/>
          <w:bCs/>
          <w:color w:val="000000"/>
          <w:sz w:val="26"/>
          <w:szCs w:val="26"/>
          <w:lang w:val="ru-RU"/>
        </w:rPr>
        <w:t>− кабинет заведующего – 1;</w:t>
      </w:r>
    </w:p>
    <w:p w:rsidR="00914E6D" w:rsidRPr="004D74AE" w:rsidRDefault="00E22761" w:rsidP="004D74AE">
      <w:pPr>
        <w:spacing w:before="0" w:beforeAutospacing="0" w:after="0" w:afterAutospacing="0" w:line="276" w:lineRule="auto"/>
        <w:jc w:val="both"/>
        <w:rPr>
          <w:rFonts w:cstheme="minorHAnsi"/>
          <w:bCs/>
          <w:color w:val="000000"/>
          <w:sz w:val="26"/>
          <w:szCs w:val="26"/>
          <w:lang w:val="ru-RU"/>
        </w:rPr>
      </w:pPr>
      <w:r w:rsidRPr="004D74AE">
        <w:rPr>
          <w:rFonts w:cstheme="minorHAnsi"/>
          <w:bCs/>
          <w:color w:val="000000"/>
          <w:sz w:val="26"/>
          <w:szCs w:val="26"/>
          <w:lang w:val="ru-RU"/>
        </w:rPr>
        <w:t>− методический кабинет – 1;</w:t>
      </w:r>
    </w:p>
    <w:p w:rsidR="00914E6D" w:rsidRPr="004D74AE" w:rsidRDefault="00914E6D" w:rsidP="004D74AE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bCs/>
          <w:color w:val="000000"/>
          <w:sz w:val="26"/>
          <w:szCs w:val="26"/>
          <w:lang w:val="ru-RU"/>
        </w:rPr>
        <w:t>−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 музыкальный зал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>— 1;</w:t>
      </w:r>
    </w:p>
    <w:p w:rsidR="00914E6D" w:rsidRPr="004D74AE" w:rsidRDefault="00914E6D" w:rsidP="004D74AE">
      <w:pPr>
        <w:spacing w:before="0" w:beforeAutospacing="0" w:after="0" w:afterAutospacing="0" w:line="276" w:lineRule="auto"/>
        <w:ind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bCs/>
          <w:color w:val="000000"/>
          <w:sz w:val="26"/>
          <w:szCs w:val="26"/>
          <w:lang w:val="ru-RU"/>
        </w:rPr>
        <w:t>−</w:t>
      </w:r>
      <w:r w:rsidRPr="004D74AE">
        <w:rPr>
          <w:rFonts w:cstheme="minorHAnsi"/>
          <w:color w:val="000000"/>
          <w:sz w:val="26"/>
          <w:szCs w:val="26"/>
          <w:lang w:val="ru-RU"/>
        </w:rPr>
        <w:t xml:space="preserve"> физкультурный зал</w:t>
      </w:r>
      <w:r w:rsidRPr="004D74AE">
        <w:rPr>
          <w:rFonts w:cstheme="minorHAnsi"/>
          <w:color w:val="000000"/>
          <w:sz w:val="26"/>
          <w:szCs w:val="26"/>
        </w:rPr>
        <w:t> </w:t>
      </w:r>
      <w:r w:rsidRPr="004D74AE">
        <w:rPr>
          <w:rFonts w:cstheme="minorHAnsi"/>
          <w:color w:val="000000"/>
          <w:sz w:val="26"/>
          <w:szCs w:val="26"/>
          <w:lang w:val="ru-RU"/>
        </w:rPr>
        <w:t>— 1;</w:t>
      </w:r>
    </w:p>
    <w:p w:rsidR="00E22761" w:rsidRPr="004D74AE" w:rsidRDefault="00E22761" w:rsidP="004D74AE">
      <w:pPr>
        <w:spacing w:before="0" w:beforeAutospacing="0" w:after="0" w:afterAutospacing="0" w:line="276" w:lineRule="auto"/>
        <w:jc w:val="both"/>
        <w:rPr>
          <w:rFonts w:cstheme="minorHAnsi"/>
          <w:bCs/>
          <w:color w:val="000000"/>
          <w:sz w:val="26"/>
          <w:szCs w:val="26"/>
          <w:lang w:val="ru-RU"/>
        </w:rPr>
      </w:pPr>
      <w:r w:rsidRPr="004D74AE">
        <w:rPr>
          <w:rFonts w:cstheme="minorHAnsi"/>
          <w:bCs/>
          <w:color w:val="000000"/>
          <w:sz w:val="26"/>
          <w:szCs w:val="26"/>
          <w:lang w:val="ru-RU"/>
        </w:rPr>
        <w:t>− пищеблок – 1;</w:t>
      </w:r>
    </w:p>
    <w:p w:rsidR="00E22761" w:rsidRPr="004D74AE" w:rsidRDefault="00E22761" w:rsidP="004D74AE">
      <w:pPr>
        <w:spacing w:before="0" w:beforeAutospacing="0" w:after="0" w:afterAutospacing="0" w:line="276" w:lineRule="auto"/>
        <w:jc w:val="both"/>
        <w:rPr>
          <w:rFonts w:cstheme="minorHAnsi"/>
          <w:bCs/>
          <w:color w:val="000000"/>
          <w:sz w:val="26"/>
          <w:szCs w:val="26"/>
          <w:lang w:val="ru-RU"/>
        </w:rPr>
      </w:pPr>
      <w:r w:rsidRPr="004D74AE">
        <w:rPr>
          <w:rFonts w:cstheme="minorHAnsi"/>
          <w:bCs/>
          <w:color w:val="000000"/>
          <w:sz w:val="26"/>
          <w:szCs w:val="26"/>
          <w:lang w:val="ru-RU"/>
        </w:rPr>
        <w:t>− прачечная – 1;</w:t>
      </w:r>
    </w:p>
    <w:p w:rsidR="00AD31CC" w:rsidRPr="004D74AE" w:rsidRDefault="00E22761" w:rsidP="004D74AE">
      <w:pPr>
        <w:spacing w:before="0" w:beforeAutospacing="0" w:after="0" w:afterAutospacing="0" w:line="276" w:lineRule="auto"/>
        <w:jc w:val="both"/>
        <w:rPr>
          <w:rFonts w:cstheme="minorHAnsi"/>
          <w:bCs/>
          <w:color w:val="000000"/>
          <w:sz w:val="26"/>
          <w:szCs w:val="26"/>
          <w:lang w:val="ru-RU"/>
        </w:rPr>
      </w:pPr>
      <w:r w:rsidRPr="004D74AE">
        <w:rPr>
          <w:rFonts w:cstheme="minorHAnsi"/>
          <w:bCs/>
          <w:color w:val="000000"/>
          <w:sz w:val="26"/>
          <w:szCs w:val="26"/>
          <w:lang w:val="ru-RU"/>
        </w:rPr>
        <w:t>− медицинский кабинет – 1;</w:t>
      </w:r>
    </w:p>
    <w:p w:rsidR="00C35097" w:rsidRDefault="00E22761" w:rsidP="00BB58F8">
      <w:pPr>
        <w:spacing w:before="0" w:beforeAutospacing="0" w:after="0" w:afterAutospacing="0" w:line="276" w:lineRule="auto"/>
        <w:ind w:right="49" w:firstLine="720"/>
        <w:jc w:val="both"/>
        <w:rPr>
          <w:rFonts w:cstheme="minorHAnsi"/>
          <w:bCs/>
          <w:color w:val="000000"/>
          <w:sz w:val="26"/>
          <w:szCs w:val="26"/>
          <w:lang w:val="ru-RU"/>
        </w:rPr>
      </w:pPr>
      <w:r w:rsidRPr="00C35097">
        <w:rPr>
          <w:rFonts w:cstheme="minorHAnsi"/>
          <w:bCs/>
          <w:color w:val="000000"/>
          <w:sz w:val="26"/>
          <w:szCs w:val="26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1E05F2" w:rsidRPr="00C35097" w:rsidRDefault="00973DD8" w:rsidP="00BB58F8">
      <w:pPr>
        <w:spacing w:before="0" w:beforeAutospacing="0" w:after="0" w:afterAutospacing="0"/>
        <w:ind w:right="49" w:firstLine="720"/>
        <w:jc w:val="both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C35097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C35097">
        <w:rPr>
          <w:rFonts w:hAnsi="Times New Roman" w:cs="Times New Roman"/>
          <w:color w:val="000000"/>
          <w:sz w:val="26"/>
          <w:szCs w:val="26"/>
        </w:rPr>
        <w:t> </w:t>
      </w:r>
      <w:r w:rsidR="00571376">
        <w:rPr>
          <w:rFonts w:hAnsi="Times New Roman" w:cs="Times New Roman"/>
          <w:color w:val="000000"/>
          <w:sz w:val="26"/>
          <w:szCs w:val="26"/>
          <w:lang w:val="ru-RU"/>
        </w:rPr>
        <w:t>2025</w:t>
      </w:r>
      <w:r w:rsidRPr="00C35097">
        <w:rPr>
          <w:rFonts w:hAnsi="Times New Roman" w:cs="Times New Roman"/>
          <w:color w:val="000000"/>
          <w:sz w:val="26"/>
          <w:szCs w:val="26"/>
          <w:lang w:val="ru-RU"/>
        </w:rPr>
        <w:t xml:space="preserve"> году Детский сад провел текущий ремонт</w:t>
      </w:r>
      <w:r w:rsidR="00C35097" w:rsidRPr="00C35097">
        <w:rPr>
          <w:rFonts w:hAnsi="Times New Roman" w:cs="Times New Roman"/>
          <w:color w:val="000000"/>
          <w:sz w:val="26"/>
          <w:szCs w:val="26"/>
          <w:lang w:val="ru-RU"/>
        </w:rPr>
        <w:t xml:space="preserve"> 7</w:t>
      </w:r>
      <w:r w:rsidRPr="00C35097">
        <w:rPr>
          <w:rFonts w:hAnsi="Times New Roman" w:cs="Times New Roman"/>
          <w:color w:val="000000"/>
          <w:sz w:val="26"/>
          <w:szCs w:val="26"/>
        </w:rPr>
        <w:t> </w:t>
      </w:r>
      <w:r w:rsidRPr="00C35097">
        <w:rPr>
          <w:rFonts w:hAnsi="Times New Roman" w:cs="Times New Roman"/>
          <w:color w:val="000000"/>
          <w:sz w:val="26"/>
          <w:szCs w:val="26"/>
          <w:lang w:val="ru-RU"/>
        </w:rPr>
        <w:t>групповых комнат</w:t>
      </w:r>
      <w:r w:rsidR="00C35097" w:rsidRPr="00C35097">
        <w:rPr>
          <w:rFonts w:hAnsi="Times New Roman" w:cs="Times New Roman"/>
          <w:color w:val="000000"/>
          <w:sz w:val="26"/>
          <w:szCs w:val="26"/>
          <w:lang w:val="ru-RU"/>
        </w:rPr>
        <w:t>, 7</w:t>
      </w:r>
      <w:r w:rsidRPr="00C35097">
        <w:rPr>
          <w:rFonts w:hAnsi="Times New Roman" w:cs="Times New Roman"/>
          <w:color w:val="000000"/>
          <w:sz w:val="26"/>
          <w:szCs w:val="26"/>
        </w:rPr>
        <w:t> </w:t>
      </w:r>
      <w:r w:rsidRPr="00C35097">
        <w:rPr>
          <w:rFonts w:hAnsi="Times New Roman" w:cs="Times New Roman"/>
          <w:color w:val="000000"/>
          <w:sz w:val="26"/>
          <w:szCs w:val="26"/>
          <w:lang w:val="ru-RU"/>
        </w:rPr>
        <w:t>спальных помещений, коридоров 1</w:t>
      </w:r>
      <w:r w:rsidRPr="00C35097">
        <w:rPr>
          <w:rFonts w:hAnsi="Times New Roman" w:cs="Times New Roman"/>
          <w:color w:val="000000"/>
          <w:sz w:val="26"/>
          <w:szCs w:val="26"/>
        </w:rPr>
        <w:t> </w:t>
      </w:r>
      <w:r w:rsidRPr="00C35097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C35097">
        <w:rPr>
          <w:rFonts w:hAnsi="Times New Roman" w:cs="Times New Roman"/>
          <w:color w:val="000000"/>
          <w:sz w:val="26"/>
          <w:szCs w:val="26"/>
        </w:rPr>
        <w:t> </w:t>
      </w:r>
      <w:r w:rsidRPr="00C35097">
        <w:rPr>
          <w:rFonts w:hAnsi="Times New Roman" w:cs="Times New Roman"/>
          <w:color w:val="000000"/>
          <w:sz w:val="26"/>
          <w:szCs w:val="26"/>
          <w:lang w:val="ru-RU"/>
        </w:rPr>
        <w:t>2</w:t>
      </w:r>
      <w:r w:rsidRPr="00C35097">
        <w:rPr>
          <w:rFonts w:hAnsi="Times New Roman" w:cs="Times New Roman"/>
          <w:color w:val="000000"/>
          <w:sz w:val="26"/>
          <w:szCs w:val="26"/>
        </w:rPr>
        <w:t> </w:t>
      </w:r>
      <w:r w:rsidRPr="00C35097">
        <w:rPr>
          <w:rFonts w:hAnsi="Times New Roman" w:cs="Times New Roman"/>
          <w:color w:val="000000"/>
          <w:sz w:val="26"/>
          <w:szCs w:val="26"/>
          <w:lang w:val="ru-RU"/>
        </w:rPr>
        <w:t>этажей, медкабинета, физкультурного зала</w:t>
      </w:r>
      <w:r w:rsidR="00C35097" w:rsidRPr="00C35097">
        <w:rPr>
          <w:rFonts w:hAnsi="Times New Roman" w:cs="Times New Roman"/>
          <w:color w:val="000000"/>
          <w:sz w:val="26"/>
          <w:szCs w:val="26"/>
          <w:lang w:val="ru-RU"/>
        </w:rPr>
        <w:t xml:space="preserve">, музыкального зала, пищеблока. </w:t>
      </w:r>
      <w:r w:rsidRPr="00C35097">
        <w:rPr>
          <w:rFonts w:hAnsi="Times New Roman" w:cs="Times New Roman"/>
          <w:color w:val="000000"/>
          <w:sz w:val="26"/>
          <w:szCs w:val="26"/>
          <w:lang w:val="ru-RU"/>
        </w:rPr>
        <w:t>Построили новые малые архитектурные формы</w:t>
      </w:r>
      <w:r w:rsidR="00C35097" w:rsidRPr="00C3509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C35097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C35097">
        <w:rPr>
          <w:rFonts w:hAnsi="Times New Roman" w:cs="Times New Roman"/>
          <w:color w:val="000000"/>
          <w:sz w:val="26"/>
          <w:szCs w:val="26"/>
        </w:rPr>
        <w:t> </w:t>
      </w:r>
      <w:r w:rsidRPr="00C35097">
        <w:rPr>
          <w:rFonts w:hAnsi="Times New Roman" w:cs="Times New Roman"/>
          <w:color w:val="000000"/>
          <w:sz w:val="26"/>
          <w:szCs w:val="26"/>
          <w:lang w:val="ru-RU"/>
        </w:rPr>
        <w:t xml:space="preserve">участке. Провели переоформление </w:t>
      </w:r>
      <w:r w:rsidR="001C3AE8">
        <w:rPr>
          <w:rFonts w:hAnsi="Times New Roman" w:cs="Times New Roman"/>
          <w:color w:val="000000"/>
          <w:sz w:val="26"/>
          <w:szCs w:val="26"/>
          <w:lang w:val="ru-RU"/>
        </w:rPr>
        <w:t>в коридоре</w:t>
      </w:r>
      <w:r w:rsidRPr="00C35097">
        <w:rPr>
          <w:rFonts w:hAnsi="Times New Roman" w:cs="Times New Roman"/>
          <w:color w:val="000000"/>
          <w:sz w:val="26"/>
          <w:szCs w:val="26"/>
          <w:lang w:val="ru-RU"/>
        </w:rPr>
        <w:t xml:space="preserve"> по</w:t>
      </w:r>
      <w:r w:rsidRPr="00C35097">
        <w:rPr>
          <w:rFonts w:hAnsi="Times New Roman" w:cs="Times New Roman"/>
          <w:color w:val="000000"/>
          <w:sz w:val="26"/>
          <w:szCs w:val="26"/>
        </w:rPr>
        <w:t> </w:t>
      </w:r>
      <w:r w:rsidRPr="00C35097">
        <w:rPr>
          <w:rFonts w:hAnsi="Times New Roman" w:cs="Times New Roman"/>
          <w:color w:val="000000"/>
          <w:sz w:val="26"/>
          <w:szCs w:val="26"/>
          <w:lang w:val="ru-RU"/>
        </w:rPr>
        <w:t>ПДД</w:t>
      </w:r>
      <w:r w:rsidR="001C3AE8">
        <w:rPr>
          <w:rFonts w:hAnsi="Times New Roman" w:cs="Times New Roman"/>
          <w:color w:val="000000"/>
          <w:sz w:val="26"/>
          <w:szCs w:val="26"/>
          <w:lang w:val="ru-RU"/>
        </w:rPr>
        <w:t xml:space="preserve"> и в национальном мини</w:t>
      </w:r>
      <w:r w:rsidR="00ED35B3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="001C3AE8">
        <w:rPr>
          <w:rFonts w:hAnsi="Times New Roman" w:cs="Times New Roman"/>
          <w:color w:val="000000"/>
          <w:sz w:val="26"/>
          <w:szCs w:val="26"/>
          <w:lang w:val="ru-RU"/>
        </w:rPr>
        <w:t>музее.</w:t>
      </w:r>
      <w:r w:rsidR="00B96049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E22761" w:rsidRPr="00C35097">
        <w:rPr>
          <w:rFonts w:cstheme="minorHAnsi"/>
          <w:bCs/>
          <w:color w:val="000000"/>
          <w:sz w:val="26"/>
          <w:szCs w:val="26"/>
          <w:lang w:val="ru-RU"/>
        </w:rPr>
        <w:t xml:space="preserve">Материально-техническое состояние и </w:t>
      </w:r>
      <w:r w:rsidR="001B36D3" w:rsidRPr="00C35097">
        <w:rPr>
          <w:rFonts w:cstheme="minorHAnsi"/>
          <w:bCs/>
          <w:color w:val="000000"/>
          <w:sz w:val="26"/>
          <w:szCs w:val="26"/>
          <w:lang w:val="ru-RU"/>
        </w:rPr>
        <w:t>территория</w:t>
      </w:r>
      <w:r w:rsidR="00E22761" w:rsidRPr="00C35097">
        <w:rPr>
          <w:rFonts w:cstheme="minorHAnsi"/>
          <w:bCs/>
          <w:color w:val="000000"/>
          <w:sz w:val="26"/>
          <w:szCs w:val="26"/>
          <w:lang w:val="ru-RU"/>
        </w:rPr>
        <w:t xml:space="preserve">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  <w:r w:rsidR="00E22761" w:rsidRPr="00C35097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</w:t>
      </w:r>
    </w:p>
    <w:p w:rsidR="0087110C" w:rsidRDefault="00CF0A90" w:rsidP="004D74AE">
      <w:pPr>
        <w:spacing w:line="276" w:lineRule="auto"/>
        <w:jc w:val="center"/>
        <w:rPr>
          <w:rFonts w:cstheme="minorHAnsi"/>
          <w:b/>
          <w:bCs/>
          <w:color w:val="000000"/>
          <w:sz w:val="26"/>
          <w:szCs w:val="26"/>
          <w:lang w:val="ru-RU"/>
        </w:rPr>
      </w:pPr>
      <w:r w:rsidRPr="004D74AE">
        <w:rPr>
          <w:rFonts w:cstheme="minorHAnsi"/>
          <w:b/>
          <w:bCs/>
          <w:color w:val="000000"/>
          <w:sz w:val="26"/>
          <w:szCs w:val="26"/>
        </w:rPr>
        <w:t>V</w:t>
      </w:r>
      <w:r w:rsidR="008D53A6" w:rsidRPr="004D74AE">
        <w:rPr>
          <w:rFonts w:cstheme="minorHAnsi"/>
          <w:b/>
          <w:bCs/>
          <w:color w:val="000000"/>
          <w:sz w:val="26"/>
          <w:szCs w:val="26"/>
        </w:rPr>
        <w:t>III</w:t>
      </w:r>
      <w:r w:rsidR="008D53A6" w:rsidRPr="004D74AE">
        <w:rPr>
          <w:rFonts w:cstheme="minorHAnsi"/>
          <w:b/>
          <w:bCs/>
          <w:color w:val="000000"/>
          <w:sz w:val="26"/>
          <w:szCs w:val="26"/>
          <w:lang w:val="ru-RU"/>
        </w:rPr>
        <w:t>.</w:t>
      </w:r>
      <w:r w:rsidR="007521EB" w:rsidRPr="004D74AE">
        <w:rPr>
          <w:rFonts w:cstheme="minorHAnsi"/>
          <w:b/>
          <w:bCs/>
          <w:color w:val="000000"/>
          <w:sz w:val="26"/>
          <w:szCs w:val="26"/>
          <w:lang w:val="ru-RU"/>
        </w:rPr>
        <w:t xml:space="preserve"> Оценка функционирования внутренней системы оценки качества образования</w:t>
      </w:r>
    </w:p>
    <w:p w:rsidR="00AD31CC" w:rsidRPr="00CD79FA" w:rsidRDefault="00AD31CC" w:rsidP="00CD79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D79FA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CD79FA">
        <w:rPr>
          <w:rFonts w:hAnsi="Times New Roman" w:cs="Times New Roman"/>
          <w:color w:val="000000"/>
          <w:sz w:val="26"/>
          <w:szCs w:val="26"/>
        </w:rPr>
        <w:t> </w:t>
      </w:r>
      <w:r w:rsidRPr="00CD79FA">
        <w:rPr>
          <w:rFonts w:hAnsi="Times New Roman" w:cs="Times New Roman"/>
          <w:color w:val="000000"/>
          <w:sz w:val="26"/>
          <w:szCs w:val="26"/>
          <w:lang w:val="ru-RU"/>
        </w:rPr>
        <w:t>Детском саду утверждено положение о</w:t>
      </w:r>
      <w:r w:rsidRPr="00CD79FA">
        <w:rPr>
          <w:rFonts w:hAnsi="Times New Roman" w:cs="Times New Roman"/>
          <w:color w:val="000000"/>
          <w:sz w:val="26"/>
          <w:szCs w:val="26"/>
        </w:rPr>
        <w:t> </w:t>
      </w:r>
      <w:r w:rsidRPr="00CD79FA">
        <w:rPr>
          <w:rFonts w:hAnsi="Times New Roman" w:cs="Times New Roman"/>
          <w:color w:val="000000"/>
          <w:sz w:val="26"/>
          <w:szCs w:val="26"/>
          <w:lang w:val="ru-RU"/>
        </w:rPr>
        <w:t>внутренней системе оценки качества образования.</w:t>
      </w:r>
      <w:r w:rsidRPr="00CD79FA">
        <w:rPr>
          <w:rFonts w:hAnsi="Times New Roman" w:cs="Times New Roman"/>
          <w:color w:val="000000"/>
          <w:sz w:val="26"/>
          <w:szCs w:val="26"/>
        </w:rPr>
        <w:t> </w:t>
      </w:r>
      <w:r w:rsidRPr="00CD79FA">
        <w:rPr>
          <w:rFonts w:hAnsi="Times New Roman" w:cs="Times New Roman"/>
          <w:color w:val="000000"/>
          <w:sz w:val="26"/>
          <w:szCs w:val="26"/>
          <w:lang w:val="ru-RU"/>
        </w:rPr>
        <w:t>Внутренняя система оценки качества образования (ВСОКО) Детского сада предусматривает четыре группы направлений оценки: успешность обучающихся, характеристика педагогов, организация обучения и инфраструктура. Организация и контроль работы ВСОКО возложена на старшего воспитателя.</w:t>
      </w:r>
    </w:p>
    <w:p w:rsidR="00AD31CC" w:rsidRPr="00CD79FA" w:rsidRDefault="00AD31CC" w:rsidP="00CD79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D79FA">
        <w:rPr>
          <w:rFonts w:hAnsi="Times New Roman" w:cs="Times New Roman"/>
          <w:color w:val="000000"/>
          <w:sz w:val="26"/>
          <w:szCs w:val="26"/>
          <w:lang w:val="ru-RU"/>
        </w:rPr>
        <w:t>Результаты мероприятий ВСОКО в</w:t>
      </w:r>
      <w:r w:rsidRPr="00CD79FA">
        <w:rPr>
          <w:rFonts w:hAnsi="Times New Roman" w:cs="Times New Roman"/>
          <w:color w:val="000000"/>
          <w:sz w:val="26"/>
          <w:szCs w:val="26"/>
        </w:rPr>
        <w:t> </w:t>
      </w:r>
      <w:r w:rsidRPr="00CD79FA">
        <w:rPr>
          <w:rFonts w:hAnsi="Times New Roman" w:cs="Times New Roman"/>
          <w:color w:val="000000"/>
          <w:sz w:val="26"/>
          <w:szCs w:val="26"/>
          <w:lang w:val="ru-RU"/>
        </w:rPr>
        <w:t>2025 году показали хорошую работу педагогического коллектива по всем показателям.</w:t>
      </w:r>
    </w:p>
    <w:p w:rsidR="00AD31CC" w:rsidRPr="00CD79FA" w:rsidRDefault="00AD31CC" w:rsidP="00CD79F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D79FA">
        <w:rPr>
          <w:rFonts w:hAnsi="Times New Roman" w:cs="Times New Roman"/>
          <w:color w:val="000000"/>
          <w:sz w:val="26"/>
          <w:szCs w:val="26"/>
          <w:lang w:val="ru-RU"/>
        </w:rPr>
        <w:t>Состояние здоровья и</w:t>
      </w:r>
      <w:r w:rsidRPr="00CD79FA">
        <w:rPr>
          <w:rFonts w:hAnsi="Times New Roman" w:cs="Times New Roman"/>
          <w:color w:val="000000"/>
          <w:sz w:val="26"/>
          <w:szCs w:val="26"/>
        </w:rPr>
        <w:t> </w:t>
      </w:r>
      <w:r w:rsidRPr="00CD79FA">
        <w:rPr>
          <w:rFonts w:hAnsi="Times New Roman" w:cs="Times New Roman"/>
          <w:color w:val="000000"/>
          <w:sz w:val="26"/>
          <w:szCs w:val="26"/>
          <w:lang w:val="ru-RU"/>
        </w:rPr>
        <w:t>физического развития воспитанников удовлетворительные</w:t>
      </w:r>
      <w:r w:rsidR="004A63C4">
        <w:rPr>
          <w:rFonts w:hAnsi="Times New Roman" w:cs="Times New Roman"/>
          <w:color w:val="000000"/>
          <w:sz w:val="26"/>
          <w:szCs w:val="26"/>
          <w:lang w:val="ru-RU"/>
        </w:rPr>
        <w:t>. 83</w:t>
      </w:r>
      <w:r w:rsidRPr="00CD79FA">
        <w:rPr>
          <w:rFonts w:hAnsi="Times New Roman" w:cs="Times New Roman"/>
          <w:color w:val="000000"/>
          <w:sz w:val="26"/>
          <w:szCs w:val="26"/>
        </w:rPr>
        <w:t> </w:t>
      </w:r>
      <w:r w:rsidRPr="00CD79FA">
        <w:rPr>
          <w:rFonts w:hAnsi="Times New Roman" w:cs="Times New Roman"/>
          <w:color w:val="000000"/>
          <w:sz w:val="26"/>
          <w:szCs w:val="26"/>
          <w:lang w:val="ru-RU"/>
        </w:rPr>
        <w:t>% детей успешно освоили образовательную программу дошкольного образования в</w:t>
      </w:r>
      <w:r w:rsidRPr="00CD79FA">
        <w:rPr>
          <w:rFonts w:hAnsi="Times New Roman" w:cs="Times New Roman"/>
          <w:color w:val="000000"/>
          <w:sz w:val="26"/>
          <w:szCs w:val="26"/>
        </w:rPr>
        <w:t> </w:t>
      </w:r>
      <w:r w:rsidRPr="00CD79FA">
        <w:rPr>
          <w:rFonts w:hAnsi="Times New Roman" w:cs="Times New Roman"/>
          <w:color w:val="000000"/>
          <w:sz w:val="26"/>
          <w:szCs w:val="26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 w:rsidRPr="00CD79FA">
        <w:rPr>
          <w:rFonts w:hAnsi="Times New Roman" w:cs="Times New Roman"/>
          <w:color w:val="000000"/>
          <w:sz w:val="26"/>
          <w:szCs w:val="26"/>
        </w:rPr>
        <w:t> </w:t>
      </w:r>
      <w:r w:rsidRPr="00CD79FA">
        <w:rPr>
          <w:rFonts w:hAnsi="Times New Roman" w:cs="Times New Roman"/>
          <w:color w:val="000000"/>
          <w:sz w:val="26"/>
          <w:szCs w:val="26"/>
          <w:lang w:val="ru-RU"/>
        </w:rPr>
        <w:t>школьному обучению. В</w:t>
      </w:r>
      <w:r w:rsidRPr="00CD79FA">
        <w:rPr>
          <w:rFonts w:hAnsi="Times New Roman" w:cs="Times New Roman"/>
          <w:color w:val="000000"/>
          <w:sz w:val="26"/>
          <w:szCs w:val="26"/>
        </w:rPr>
        <w:t> </w:t>
      </w:r>
      <w:r w:rsidRPr="00CD79FA">
        <w:rPr>
          <w:rFonts w:hAnsi="Times New Roman" w:cs="Times New Roman"/>
          <w:color w:val="000000"/>
          <w:sz w:val="26"/>
          <w:szCs w:val="26"/>
          <w:lang w:val="ru-RU"/>
        </w:rPr>
        <w:t>течение года воспитанники Детского сада успешно участвовали в</w:t>
      </w:r>
      <w:r w:rsidRPr="00CD79FA">
        <w:rPr>
          <w:rFonts w:hAnsi="Times New Roman" w:cs="Times New Roman"/>
          <w:color w:val="000000"/>
          <w:sz w:val="26"/>
          <w:szCs w:val="26"/>
        </w:rPr>
        <w:t> </w:t>
      </w:r>
      <w:r w:rsidRPr="00CD79FA">
        <w:rPr>
          <w:rFonts w:hAnsi="Times New Roman" w:cs="Times New Roman"/>
          <w:color w:val="000000"/>
          <w:sz w:val="26"/>
          <w:szCs w:val="26"/>
          <w:lang w:val="ru-RU"/>
        </w:rPr>
        <w:t>конкурсах и</w:t>
      </w:r>
      <w:r w:rsidRPr="00CD79FA">
        <w:rPr>
          <w:rFonts w:hAnsi="Times New Roman" w:cs="Times New Roman"/>
          <w:color w:val="000000"/>
          <w:sz w:val="26"/>
          <w:szCs w:val="26"/>
        </w:rPr>
        <w:t> </w:t>
      </w:r>
      <w:r w:rsidRPr="00CD79FA">
        <w:rPr>
          <w:rFonts w:hAnsi="Times New Roman" w:cs="Times New Roman"/>
          <w:color w:val="000000"/>
          <w:sz w:val="26"/>
          <w:szCs w:val="26"/>
          <w:lang w:val="ru-RU"/>
        </w:rPr>
        <w:t>мероприятиях различного уровня.</w:t>
      </w:r>
    </w:p>
    <w:p w:rsidR="0087110C" w:rsidRPr="004D74AE" w:rsidRDefault="007521EB" w:rsidP="004D74AE">
      <w:pPr>
        <w:spacing w:line="276" w:lineRule="auto"/>
        <w:jc w:val="center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b/>
          <w:bCs/>
          <w:color w:val="000000"/>
          <w:sz w:val="26"/>
          <w:szCs w:val="26"/>
          <w:lang w:val="ru-RU"/>
        </w:rPr>
        <w:t>Результаты анализа показателей деятельности организации</w:t>
      </w:r>
    </w:p>
    <w:p w:rsidR="00146CB5" w:rsidRPr="004D74AE" w:rsidRDefault="007521EB" w:rsidP="004D74AE">
      <w:pPr>
        <w:spacing w:line="276" w:lineRule="auto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4D74AE">
        <w:rPr>
          <w:rFonts w:cstheme="minorHAnsi"/>
          <w:color w:val="000000"/>
          <w:sz w:val="26"/>
          <w:szCs w:val="26"/>
          <w:lang w:val="ru-RU"/>
        </w:rPr>
        <w:lastRenderedPageBreak/>
        <w:t>Данные прив</w:t>
      </w:r>
      <w:r w:rsidR="00C12FA0">
        <w:rPr>
          <w:rFonts w:cstheme="minorHAnsi"/>
          <w:color w:val="000000"/>
          <w:sz w:val="26"/>
          <w:szCs w:val="26"/>
          <w:lang w:val="ru-RU"/>
        </w:rPr>
        <w:t xml:space="preserve">едены по состоянию </w:t>
      </w:r>
      <w:r w:rsidR="006040A2">
        <w:rPr>
          <w:rFonts w:cstheme="minorHAnsi"/>
          <w:color w:val="000000"/>
          <w:sz w:val="26"/>
          <w:szCs w:val="26"/>
          <w:lang w:val="ru-RU"/>
        </w:rPr>
        <w:t>на 30</w:t>
      </w:r>
      <w:r w:rsidR="00C2501A" w:rsidRPr="004D74AE">
        <w:rPr>
          <w:rFonts w:cstheme="minorHAnsi"/>
          <w:color w:val="000000"/>
          <w:sz w:val="26"/>
          <w:szCs w:val="26"/>
          <w:lang w:val="ru-RU"/>
        </w:rPr>
        <w:t>.12.202</w:t>
      </w:r>
      <w:r w:rsidR="006C026A">
        <w:rPr>
          <w:rFonts w:cstheme="minorHAnsi"/>
          <w:color w:val="000000"/>
          <w:sz w:val="26"/>
          <w:szCs w:val="26"/>
          <w:lang w:val="ru-RU"/>
        </w:rPr>
        <w:t>5</w:t>
      </w:r>
      <w:r w:rsidRPr="004D74AE">
        <w:rPr>
          <w:rFonts w:cstheme="minorHAnsi"/>
          <w:color w:val="000000"/>
          <w:sz w:val="26"/>
          <w:szCs w:val="26"/>
          <w:lang w:val="ru-RU"/>
        </w:rPr>
        <w:t>.</w:t>
      </w:r>
    </w:p>
    <w:tbl>
      <w:tblPr>
        <w:tblW w:w="985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3"/>
        <w:gridCol w:w="2114"/>
        <w:gridCol w:w="1571"/>
      </w:tblGrid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Единица</w:t>
            </w:r>
            <w:r w:rsidR="003B27DB" w:rsidRPr="004D74AE">
              <w:rPr>
                <w:rFonts w:cstheme="minorHAnsi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измерения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Количество</w:t>
            </w:r>
          </w:p>
        </w:tc>
      </w:tr>
      <w:tr w:rsidR="0087110C" w:rsidRPr="004D74AE" w:rsidTr="00A94428">
        <w:tc>
          <w:tcPr>
            <w:tcW w:w="9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Образовательная деятельность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Общее количество воспитанников, которые обучаются по</w:t>
            </w:r>
            <w:r w:rsidR="003B27DB" w:rsidRPr="004D74AE">
              <w:rPr>
                <w:rFonts w:cstheme="minorHAnsi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программе дошкольного образования</w:t>
            </w:r>
          </w:p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в том числе обучающиеся: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6C026A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258</w:t>
            </w:r>
          </w:p>
        </w:tc>
      </w:tr>
      <w:tr w:rsidR="0087110C" w:rsidRPr="004D74AE" w:rsidTr="00A94428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в режиме полного дня (8–12 часов)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6C026A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218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6C026A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40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в семейной дошкольной группе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0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по форме семейного образования с психолого-педагогическим</w:t>
            </w:r>
            <w:r w:rsidR="003B27D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сопровождением, которое организует детский сад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0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6C026A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32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6C026A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218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Количество (удельный вес) детей от общей численности</w:t>
            </w:r>
            <w:r w:rsidR="003B27D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воспитанников, которые получают услуги присмотра и ухода, в том числе в группах: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6C026A" w:rsidRDefault="006C026A" w:rsidP="006C026A">
            <w:pPr>
              <w:ind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7110C" w:rsidRPr="004D74AE" w:rsidTr="00A94428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8–12-часового пребывания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6C026A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218</w:t>
            </w:r>
            <w:r w:rsidR="0032719C">
              <w:rPr>
                <w:rFonts w:cstheme="minorHAnsi"/>
                <w:color w:val="000000"/>
                <w:sz w:val="26"/>
                <w:szCs w:val="26"/>
                <w:lang w:val="ru-RU"/>
              </w:rPr>
              <w:t>(100%)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12–14-часового пребывания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0 (0%)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круглосуточного пребывания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0 (0%)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Численность (удельный вес) воспитанников с ОВЗ от общей</w:t>
            </w:r>
            <w:r w:rsidR="003B27D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3B27D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ч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еловек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7110C" w:rsidRPr="004D74AE" w:rsidTr="00A94428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6C026A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4</w:t>
            </w:r>
            <w:r w:rsidR="002E7522">
              <w:rPr>
                <w:rFonts w:cstheme="minorHAnsi"/>
                <w:color w:val="000000"/>
                <w:sz w:val="26"/>
                <w:szCs w:val="26"/>
              </w:rPr>
              <w:t xml:space="preserve"> (2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%)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обучению по образовательной программе дошкольного</w:t>
            </w:r>
            <w:r w:rsidR="003B27D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образования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0 (0%)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присмотру и уходу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0 (0%)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Средний показатель пропущенных по болезни дней на одного</w:t>
            </w:r>
            <w:r w:rsidR="003B27D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воспитанника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день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4B28B1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0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lastRenderedPageBreak/>
              <w:t>Общая численность педработников, в том числе количество</w:t>
            </w:r>
            <w:r w:rsidR="003B27D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педработников: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C12FA0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C12FA0">
              <w:rPr>
                <w:rFonts w:cstheme="minorHAnsi"/>
                <w:color w:val="000000"/>
                <w:sz w:val="26"/>
                <w:szCs w:val="26"/>
              </w:rPr>
              <w:t>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C12FA0" w:rsidRDefault="006C026A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23</w:t>
            </w:r>
          </w:p>
        </w:tc>
      </w:tr>
      <w:tr w:rsidR="0087110C" w:rsidRPr="004D74AE" w:rsidTr="00A94428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с высшим образованием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C12FA0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C12FA0" w:rsidRDefault="006C026A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5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C12FA0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C12FA0" w:rsidRDefault="006C026A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5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средним профессиональным образованием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C12FA0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C12FA0" w:rsidRDefault="006C026A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18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2AF3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средним профессиональным образованием педагогической</w:t>
            </w:r>
            <w:r w:rsidR="003B27D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направленности (профиля)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C12FA0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C12FA0" w:rsidRDefault="006C026A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18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3B27D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ч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еловек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87B" w:rsidRPr="004D74AE" w:rsidRDefault="004F787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 xml:space="preserve"> (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%)</w:t>
            </w:r>
          </w:p>
          <w:p w:rsidR="0087110C" w:rsidRPr="004D74AE" w:rsidRDefault="0087110C" w:rsidP="004D74AE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87110C" w:rsidRPr="004D74AE" w:rsidTr="00A94428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с высшей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6C026A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4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 xml:space="preserve"> (</w:t>
            </w: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23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%)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первой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5978F2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3</w:t>
            </w:r>
            <w:r w:rsidR="00E251A1" w:rsidRPr="00C12FA0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="004F787B" w:rsidRPr="00C12FA0">
              <w:rPr>
                <w:rFonts w:cstheme="minorHAnsi"/>
                <w:color w:val="000000"/>
                <w:sz w:val="26"/>
                <w:szCs w:val="26"/>
              </w:rPr>
              <w:t>(</w:t>
            </w:r>
            <w:r w:rsidR="006C026A">
              <w:rPr>
                <w:rFonts w:cstheme="minorHAnsi"/>
                <w:color w:val="000000"/>
                <w:sz w:val="26"/>
                <w:szCs w:val="26"/>
                <w:lang w:val="ru-RU"/>
              </w:rPr>
              <w:t>13</w:t>
            </w:r>
            <w:r w:rsidR="007521EB" w:rsidRPr="00C12FA0">
              <w:rPr>
                <w:rFonts w:cstheme="minorHAnsi"/>
                <w:color w:val="000000"/>
                <w:sz w:val="26"/>
                <w:szCs w:val="26"/>
              </w:rPr>
              <w:t>%)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3B27D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ч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еловек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7110C" w:rsidRPr="004D74AE" w:rsidTr="00A94428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до 5 лет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5978F2" w:rsidP="002E7522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7</w:t>
            </w:r>
            <w:r w:rsidR="005C348F" w:rsidRPr="00C12FA0">
              <w:rPr>
                <w:rFonts w:cstheme="minorHAnsi"/>
                <w:color w:val="000000"/>
                <w:sz w:val="26"/>
                <w:szCs w:val="26"/>
              </w:rPr>
              <w:t xml:space="preserve"> (</w:t>
            </w:r>
            <w:r w:rsidR="000D7990">
              <w:rPr>
                <w:rFonts w:cstheme="minorHAnsi"/>
                <w:color w:val="000000"/>
                <w:sz w:val="26"/>
                <w:szCs w:val="26"/>
                <w:lang w:val="ru-RU"/>
              </w:rPr>
              <w:t>30</w:t>
            </w:r>
            <w:r w:rsidR="007521EB" w:rsidRPr="00C12FA0">
              <w:rPr>
                <w:rFonts w:cstheme="minorHAnsi"/>
                <w:color w:val="000000"/>
                <w:sz w:val="26"/>
                <w:szCs w:val="26"/>
              </w:rPr>
              <w:t>%)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больше 30 лет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5564D9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0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 xml:space="preserve"> (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0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%)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3B27D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ч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еловек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7110C" w:rsidRPr="004D74AE" w:rsidTr="00A94428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до 30 лет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0D7990" w:rsidP="00BB76DF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20</w:t>
            </w:r>
            <w:r w:rsidR="008368CF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(</w:t>
            </w: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87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%)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от 55 лет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="008368CF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0 </w:t>
            </w:r>
            <w:r w:rsidRPr="004D74AE">
              <w:rPr>
                <w:rFonts w:cstheme="minorHAnsi"/>
                <w:color w:val="000000"/>
                <w:sz w:val="26"/>
                <w:szCs w:val="26"/>
              </w:rPr>
              <w:t>(%)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3B27D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ч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еловек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0D7990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  <w:lang w:val="ru-RU"/>
              </w:rPr>
              <w:t>24</w:t>
            </w:r>
            <w:r w:rsidR="006E0AE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(</w:t>
            </w:r>
            <w:r w:rsidR="006E0AE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100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%)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CD79FA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CD79FA">
              <w:rPr>
                <w:rFonts w:cstheme="minorHAnsi"/>
                <w:color w:val="000000"/>
                <w:sz w:val="26"/>
                <w:szCs w:val="26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</w:t>
            </w:r>
            <w:r w:rsidR="003B27DB" w:rsidRPr="00CD79FA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CD79FA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от </w:t>
            </w:r>
            <w:r w:rsidRPr="00CD79FA">
              <w:rPr>
                <w:rFonts w:cstheme="minorHAnsi"/>
                <w:color w:val="000000"/>
                <w:sz w:val="26"/>
                <w:szCs w:val="26"/>
                <w:lang w:val="ru-RU"/>
              </w:rPr>
              <w:lastRenderedPageBreak/>
              <w:t>общей численности таких работников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CD79FA" w:rsidRDefault="003B27D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CD79FA">
              <w:rPr>
                <w:rFonts w:cstheme="minorHAnsi"/>
                <w:color w:val="000000"/>
                <w:sz w:val="26"/>
                <w:szCs w:val="26"/>
                <w:lang w:val="ru-RU"/>
              </w:rPr>
              <w:lastRenderedPageBreak/>
              <w:t>ч</w:t>
            </w:r>
            <w:r w:rsidR="007521EB" w:rsidRPr="00CD79FA">
              <w:rPr>
                <w:rFonts w:cstheme="minorHAnsi"/>
                <w:color w:val="000000"/>
                <w:sz w:val="26"/>
                <w:szCs w:val="26"/>
              </w:rPr>
              <w:t>еловек</w:t>
            </w:r>
            <w:r w:rsidRPr="00CD79FA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="007521EB" w:rsidRPr="00CD79FA">
              <w:rPr>
                <w:rFonts w:cstheme="minorHAnsi"/>
                <w:color w:val="000000"/>
                <w:sz w:val="26"/>
                <w:szCs w:val="26"/>
              </w:rPr>
              <w:t>(процент)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0D7990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CD79FA">
              <w:rPr>
                <w:rFonts w:cstheme="minorHAnsi"/>
                <w:color w:val="000000"/>
                <w:sz w:val="26"/>
                <w:szCs w:val="26"/>
                <w:lang w:val="ru-RU"/>
              </w:rPr>
              <w:t>3</w:t>
            </w:r>
            <w:r w:rsidR="00BB76DF" w:rsidRPr="00CD79FA">
              <w:rPr>
                <w:rFonts w:cstheme="minorHAnsi"/>
                <w:color w:val="000000"/>
                <w:sz w:val="26"/>
                <w:szCs w:val="26"/>
              </w:rPr>
              <w:t>(</w:t>
            </w:r>
            <w:r w:rsidRPr="00CD79FA">
              <w:rPr>
                <w:rFonts w:cstheme="minorHAnsi"/>
                <w:color w:val="000000"/>
                <w:sz w:val="26"/>
                <w:szCs w:val="26"/>
                <w:lang w:val="ru-RU"/>
              </w:rPr>
              <w:t>13</w:t>
            </w:r>
            <w:r w:rsidR="007521EB" w:rsidRPr="00CD79FA">
              <w:rPr>
                <w:rFonts w:cstheme="minorHAnsi"/>
                <w:color w:val="000000"/>
                <w:sz w:val="26"/>
                <w:szCs w:val="26"/>
              </w:rPr>
              <w:t>%)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lastRenderedPageBreak/>
              <w:t>Соотношение «педагогический работник/воспитанник»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человек/человек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368CF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1</w:t>
            </w:r>
            <w:r w:rsidR="007521EB" w:rsidRPr="004D74AE">
              <w:rPr>
                <w:rFonts w:cstheme="minorHAnsi"/>
                <w:color w:val="000000"/>
                <w:sz w:val="26"/>
                <w:szCs w:val="26"/>
              </w:rPr>
              <w:t>/</w:t>
            </w:r>
            <w:r w:rsidR="000D7990">
              <w:rPr>
                <w:rFonts w:cstheme="minorHAnsi"/>
                <w:color w:val="000000"/>
                <w:sz w:val="26"/>
                <w:szCs w:val="26"/>
                <w:lang w:val="ru-RU"/>
              </w:rPr>
              <w:t>12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Наличие в детском саду: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да/нет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7110C" w:rsidRPr="004D74AE" w:rsidTr="00A94428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музыкального руководителя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да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инструктора по физической культуре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да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учителя-логопеда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E251A1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да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логопеда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368CF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нет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учителя-дефектолога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368CF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нет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педагога-психолога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2B3733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да</w:t>
            </w:r>
          </w:p>
        </w:tc>
      </w:tr>
      <w:tr w:rsidR="0087110C" w:rsidRPr="004D74AE" w:rsidTr="00A94428">
        <w:tc>
          <w:tcPr>
            <w:tcW w:w="9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Инфраструктура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Общая площадь помещений, в которых осуществляется</w:t>
            </w:r>
            <w:r w:rsidR="003B27DB"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</w:t>
            </w: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C116B6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C116B6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0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EE3962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 xml:space="preserve">Наличие в </w:t>
            </w:r>
            <w:r w:rsidR="00EE3962">
              <w:rPr>
                <w:rFonts w:cstheme="minorHAnsi"/>
                <w:color w:val="000000"/>
                <w:sz w:val="26"/>
                <w:szCs w:val="26"/>
              </w:rPr>
              <w:t>детском саду</w:t>
            </w:r>
            <w:r w:rsidR="00EE3962">
              <w:rPr>
                <w:rFonts w:cstheme="minorHAnsi"/>
                <w:color w:val="000000"/>
                <w:sz w:val="26"/>
                <w:szCs w:val="26"/>
                <w:lang w:val="ru-RU"/>
              </w:rPr>
              <w:t>: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да/нет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7110C" w:rsidRPr="004D74AE" w:rsidTr="00A94428">
        <w:tc>
          <w:tcPr>
            <w:tcW w:w="63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физкультурного зала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4A3DD4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да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музыкального зала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4A3DD4" w:rsidP="004D74AE">
            <w:pPr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да</w:t>
            </w:r>
          </w:p>
        </w:tc>
      </w:tr>
      <w:tr w:rsidR="0087110C" w:rsidRPr="004D74AE" w:rsidTr="00A94428"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  <w:lang w:val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87110C" w:rsidP="004D74AE">
            <w:pPr>
              <w:ind w:left="75" w:right="75"/>
              <w:jc w:val="both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0C" w:rsidRPr="004D74AE" w:rsidRDefault="007521EB" w:rsidP="004D74AE">
            <w:pPr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4D74AE">
              <w:rPr>
                <w:rFonts w:cstheme="minorHAnsi"/>
                <w:color w:val="000000"/>
                <w:sz w:val="26"/>
                <w:szCs w:val="26"/>
              </w:rPr>
              <w:t>да</w:t>
            </w:r>
          </w:p>
        </w:tc>
      </w:tr>
    </w:tbl>
    <w:p w:rsidR="002E26FC" w:rsidRPr="000D7990" w:rsidRDefault="002E26FC" w:rsidP="004A63C4">
      <w:pPr>
        <w:ind w:firstLine="720"/>
        <w:rPr>
          <w:rFonts w:hAnsi="Times New Roman" w:cs="Times New Roman"/>
          <w:color w:val="000000"/>
          <w:sz w:val="26"/>
          <w:szCs w:val="26"/>
          <w:lang w:val="ru-RU"/>
        </w:rPr>
      </w:pP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Анализ показателей указывает на</w:t>
      </w:r>
      <w:r w:rsidRPr="000D7990">
        <w:rPr>
          <w:rFonts w:hAnsi="Times New Roman" w:cs="Times New Roman"/>
          <w:color w:val="000000"/>
          <w:sz w:val="26"/>
          <w:szCs w:val="26"/>
        </w:rPr>
        <w:t> </w:t>
      </w: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то, что Детский сад имеет достаточную инфраструктуру, которая соответствует требованиям СП</w:t>
      </w:r>
      <w:r w:rsidRPr="000D7990">
        <w:rPr>
          <w:rFonts w:hAnsi="Times New Roman" w:cs="Times New Roman"/>
          <w:color w:val="000000"/>
          <w:sz w:val="26"/>
          <w:szCs w:val="26"/>
        </w:rPr>
        <w:t> </w:t>
      </w: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2.4.3648-20 «Санитарно-эпидемиологические требования к</w:t>
      </w:r>
      <w:r w:rsidRPr="000D7990">
        <w:rPr>
          <w:rFonts w:hAnsi="Times New Roman" w:cs="Times New Roman"/>
          <w:color w:val="000000"/>
          <w:sz w:val="26"/>
          <w:szCs w:val="26"/>
        </w:rPr>
        <w:t> </w:t>
      </w: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организациям воспитания и</w:t>
      </w:r>
      <w:r w:rsidRPr="000D7990">
        <w:rPr>
          <w:rFonts w:hAnsi="Times New Roman" w:cs="Times New Roman"/>
          <w:color w:val="000000"/>
          <w:sz w:val="26"/>
          <w:szCs w:val="26"/>
        </w:rPr>
        <w:t> </w:t>
      </w: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обучения, отдыха и</w:t>
      </w:r>
      <w:r w:rsidRPr="000D7990">
        <w:rPr>
          <w:rFonts w:hAnsi="Times New Roman" w:cs="Times New Roman"/>
          <w:color w:val="000000"/>
          <w:sz w:val="26"/>
          <w:szCs w:val="26"/>
        </w:rPr>
        <w:t> </w:t>
      </w: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оздоровления детей и</w:t>
      </w:r>
      <w:r w:rsidRPr="000D7990">
        <w:rPr>
          <w:rFonts w:hAnsi="Times New Roman" w:cs="Times New Roman"/>
          <w:color w:val="000000"/>
          <w:sz w:val="26"/>
          <w:szCs w:val="26"/>
        </w:rPr>
        <w:t> </w:t>
      </w: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молодежи» и</w:t>
      </w:r>
      <w:r w:rsidRPr="000D7990">
        <w:rPr>
          <w:rFonts w:hAnsi="Times New Roman" w:cs="Times New Roman"/>
          <w:color w:val="000000"/>
          <w:sz w:val="26"/>
          <w:szCs w:val="26"/>
        </w:rPr>
        <w:t> </w:t>
      </w: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позволяет реализовывать образовательные программы в</w:t>
      </w:r>
      <w:r w:rsidRPr="000D7990">
        <w:rPr>
          <w:rFonts w:hAnsi="Times New Roman" w:cs="Times New Roman"/>
          <w:color w:val="000000"/>
          <w:sz w:val="26"/>
          <w:szCs w:val="26"/>
        </w:rPr>
        <w:t> </w:t>
      </w: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полном объеме в</w:t>
      </w:r>
      <w:r w:rsidRPr="000D7990">
        <w:rPr>
          <w:rFonts w:hAnsi="Times New Roman" w:cs="Times New Roman"/>
          <w:color w:val="000000"/>
          <w:sz w:val="26"/>
          <w:szCs w:val="26"/>
        </w:rPr>
        <w:t> </w:t>
      </w: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0D7990">
        <w:rPr>
          <w:rFonts w:hAnsi="Times New Roman" w:cs="Times New Roman"/>
          <w:color w:val="000000"/>
          <w:sz w:val="26"/>
          <w:szCs w:val="26"/>
        </w:rPr>
        <w:t> </w:t>
      </w: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ФГОС ДО</w:t>
      </w:r>
      <w:r w:rsidRPr="000D7990">
        <w:rPr>
          <w:rFonts w:hAnsi="Times New Roman" w:cs="Times New Roman"/>
          <w:color w:val="000000"/>
          <w:sz w:val="26"/>
          <w:szCs w:val="26"/>
        </w:rPr>
        <w:t> </w:t>
      </w: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0D7990">
        <w:rPr>
          <w:rFonts w:hAnsi="Times New Roman" w:cs="Times New Roman"/>
          <w:color w:val="000000"/>
          <w:sz w:val="26"/>
          <w:szCs w:val="26"/>
        </w:rPr>
        <w:t> </w:t>
      </w: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ФОП ДО.</w:t>
      </w:r>
    </w:p>
    <w:p w:rsidR="002E26FC" w:rsidRPr="000D7990" w:rsidRDefault="002E26FC" w:rsidP="004A63C4">
      <w:pPr>
        <w:ind w:firstLine="720"/>
        <w:rPr>
          <w:rFonts w:hAnsi="Times New Roman" w:cs="Times New Roman"/>
          <w:color w:val="000000"/>
          <w:sz w:val="26"/>
          <w:szCs w:val="26"/>
          <w:lang w:val="ru-RU"/>
        </w:rPr>
      </w:pP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Детский сад укомплектован достаточным количеством педагогических и</w:t>
      </w:r>
      <w:r w:rsidRPr="000D7990">
        <w:rPr>
          <w:rFonts w:hAnsi="Times New Roman" w:cs="Times New Roman"/>
          <w:color w:val="000000"/>
          <w:sz w:val="26"/>
          <w:szCs w:val="26"/>
        </w:rPr>
        <w:t> </w:t>
      </w: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иных работников, которые имеют высокую квалификацию и</w:t>
      </w:r>
      <w:r w:rsidRPr="000D7990">
        <w:rPr>
          <w:rFonts w:hAnsi="Times New Roman" w:cs="Times New Roman"/>
          <w:color w:val="000000"/>
          <w:sz w:val="26"/>
          <w:szCs w:val="26"/>
        </w:rPr>
        <w:t> </w:t>
      </w:r>
      <w:r w:rsidRPr="000D7990">
        <w:rPr>
          <w:rFonts w:hAnsi="Times New Roman" w:cs="Times New Roman"/>
          <w:color w:val="000000"/>
          <w:sz w:val="26"/>
          <w:szCs w:val="26"/>
          <w:lang w:val="ru-RU"/>
        </w:rPr>
        <w:t>регулярно проходят дополнительное профессиональное образование, что обеспечивает результативность образовательной деятельности.</w:t>
      </w:r>
    </w:p>
    <w:sectPr w:rsidR="002E26FC" w:rsidRPr="000D7990" w:rsidSect="008E7E0D">
      <w:headerReference w:type="default" r:id="rId10"/>
      <w:pgSz w:w="12240" w:h="15840"/>
      <w:pgMar w:top="1134" w:right="567" w:bottom="1135" w:left="170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E9F" w:rsidRDefault="00151E9F" w:rsidP="00692649">
      <w:pPr>
        <w:spacing w:before="0" w:after="0"/>
      </w:pPr>
      <w:r>
        <w:separator/>
      </w:r>
    </w:p>
  </w:endnote>
  <w:endnote w:type="continuationSeparator" w:id="0">
    <w:p w:rsidR="00151E9F" w:rsidRDefault="00151E9F" w:rsidP="006926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E9F" w:rsidRDefault="00151E9F" w:rsidP="00692649">
      <w:pPr>
        <w:spacing w:before="0" w:after="0"/>
      </w:pPr>
      <w:r>
        <w:separator/>
      </w:r>
    </w:p>
  </w:footnote>
  <w:footnote w:type="continuationSeparator" w:id="0">
    <w:p w:rsidR="00151E9F" w:rsidRDefault="00151E9F" w:rsidP="006926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96526"/>
      <w:docPartObj>
        <w:docPartGallery w:val="Page Numbers (Top of Page)"/>
        <w:docPartUnique/>
      </w:docPartObj>
    </w:sdtPr>
    <w:sdtEndPr/>
    <w:sdtContent>
      <w:p w:rsidR="00135D8D" w:rsidRDefault="003768B1" w:rsidP="00DA25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E0D" w:rsidRPr="008E7E0D">
          <w:rPr>
            <w:noProof/>
            <w:lang w:val="ru-RU"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75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E3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86E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851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740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A1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E2E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C3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449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77D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71A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63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8314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B55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D5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650E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047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25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26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EB27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771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9103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038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D2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73B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803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A72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371E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35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432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4F1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D923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0117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266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A164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6354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8"/>
  </w:num>
  <w:num w:numId="5">
    <w:abstractNumId w:val="23"/>
  </w:num>
  <w:num w:numId="6">
    <w:abstractNumId w:val="32"/>
  </w:num>
  <w:num w:numId="7">
    <w:abstractNumId w:val="30"/>
  </w:num>
  <w:num w:numId="8">
    <w:abstractNumId w:val="16"/>
  </w:num>
  <w:num w:numId="9">
    <w:abstractNumId w:val="7"/>
  </w:num>
  <w:num w:numId="10">
    <w:abstractNumId w:val="33"/>
  </w:num>
  <w:num w:numId="11">
    <w:abstractNumId w:val="1"/>
  </w:num>
  <w:num w:numId="12">
    <w:abstractNumId w:val="28"/>
  </w:num>
  <w:num w:numId="13">
    <w:abstractNumId w:val="9"/>
  </w:num>
  <w:num w:numId="14">
    <w:abstractNumId w:val="31"/>
  </w:num>
  <w:num w:numId="15">
    <w:abstractNumId w:val="14"/>
  </w:num>
  <w:num w:numId="16">
    <w:abstractNumId w:val="35"/>
  </w:num>
  <w:num w:numId="17">
    <w:abstractNumId w:val="29"/>
  </w:num>
  <w:num w:numId="18">
    <w:abstractNumId w:val="3"/>
  </w:num>
  <w:num w:numId="19">
    <w:abstractNumId w:val="6"/>
  </w:num>
  <w:num w:numId="20">
    <w:abstractNumId w:val="21"/>
  </w:num>
  <w:num w:numId="21">
    <w:abstractNumId w:val="34"/>
  </w:num>
  <w:num w:numId="22">
    <w:abstractNumId w:val="26"/>
  </w:num>
  <w:num w:numId="23">
    <w:abstractNumId w:val="25"/>
  </w:num>
  <w:num w:numId="24">
    <w:abstractNumId w:val="0"/>
  </w:num>
  <w:num w:numId="25">
    <w:abstractNumId w:val="27"/>
  </w:num>
  <w:num w:numId="26">
    <w:abstractNumId w:val="2"/>
  </w:num>
  <w:num w:numId="27">
    <w:abstractNumId w:val="19"/>
  </w:num>
  <w:num w:numId="28">
    <w:abstractNumId w:val="20"/>
  </w:num>
  <w:num w:numId="29">
    <w:abstractNumId w:val="4"/>
  </w:num>
  <w:num w:numId="30">
    <w:abstractNumId w:val="10"/>
  </w:num>
  <w:num w:numId="31">
    <w:abstractNumId w:val="24"/>
  </w:num>
  <w:num w:numId="32">
    <w:abstractNumId w:val="22"/>
  </w:num>
  <w:num w:numId="33">
    <w:abstractNumId w:val="17"/>
  </w:num>
  <w:num w:numId="34">
    <w:abstractNumId w:val="15"/>
  </w:num>
  <w:num w:numId="35">
    <w:abstractNumId w:val="8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15B58"/>
    <w:rsid w:val="00026721"/>
    <w:rsid w:val="00030FF3"/>
    <w:rsid w:val="000363AB"/>
    <w:rsid w:val="000509C8"/>
    <w:rsid w:val="00051AC2"/>
    <w:rsid w:val="00051FE3"/>
    <w:rsid w:val="00054A57"/>
    <w:rsid w:val="000572AE"/>
    <w:rsid w:val="00073E05"/>
    <w:rsid w:val="00075506"/>
    <w:rsid w:val="00075EF2"/>
    <w:rsid w:val="00082BFE"/>
    <w:rsid w:val="00083851"/>
    <w:rsid w:val="00087CED"/>
    <w:rsid w:val="00097AA7"/>
    <w:rsid w:val="000A6C88"/>
    <w:rsid w:val="000B3ADF"/>
    <w:rsid w:val="000B7023"/>
    <w:rsid w:val="000C719B"/>
    <w:rsid w:val="000D0E6D"/>
    <w:rsid w:val="000D1AA6"/>
    <w:rsid w:val="000D5428"/>
    <w:rsid w:val="000D7990"/>
    <w:rsid w:val="000D7C68"/>
    <w:rsid w:val="000E0476"/>
    <w:rsid w:val="000E66C4"/>
    <w:rsid w:val="000F7DBD"/>
    <w:rsid w:val="0010540A"/>
    <w:rsid w:val="00111EE6"/>
    <w:rsid w:val="00114942"/>
    <w:rsid w:val="00121355"/>
    <w:rsid w:val="00121F35"/>
    <w:rsid w:val="001354D7"/>
    <w:rsid w:val="00135D8D"/>
    <w:rsid w:val="00137F7C"/>
    <w:rsid w:val="00146CB5"/>
    <w:rsid w:val="00151E9F"/>
    <w:rsid w:val="00157BA4"/>
    <w:rsid w:val="0016221A"/>
    <w:rsid w:val="001627AA"/>
    <w:rsid w:val="00170D3B"/>
    <w:rsid w:val="00174F90"/>
    <w:rsid w:val="00182D80"/>
    <w:rsid w:val="001843A1"/>
    <w:rsid w:val="0018671F"/>
    <w:rsid w:val="001A21DA"/>
    <w:rsid w:val="001A5350"/>
    <w:rsid w:val="001B36D3"/>
    <w:rsid w:val="001B396B"/>
    <w:rsid w:val="001B4A1E"/>
    <w:rsid w:val="001C3495"/>
    <w:rsid w:val="001C3AE8"/>
    <w:rsid w:val="001D4618"/>
    <w:rsid w:val="001D7634"/>
    <w:rsid w:val="001E05F2"/>
    <w:rsid w:val="001E7480"/>
    <w:rsid w:val="001F3365"/>
    <w:rsid w:val="001F7536"/>
    <w:rsid w:val="0020416F"/>
    <w:rsid w:val="002140C4"/>
    <w:rsid w:val="002175D4"/>
    <w:rsid w:val="00220F94"/>
    <w:rsid w:val="002227FE"/>
    <w:rsid w:val="00224D8B"/>
    <w:rsid w:val="00231B07"/>
    <w:rsid w:val="00233F81"/>
    <w:rsid w:val="002366BB"/>
    <w:rsid w:val="00237069"/>
    <w:rsid w:val="002408BD"/>
    <w:rsid w:val="00240D40"/>
    <w:rsid w:val="0024394C"/>
    <w:rsid w:val="00243D29"/>
    <w:rsid w:val="00262C98"/>
    <w:rsid w:val="00263C66"/>
    <w:rsid w:val="00263FEB"/>
    <w:rsid w:val="00265475"/>
    <w:rsid w:val="00271557"/>
    <w:rsid w:val="002830D3"/>
    <w:rsid w:val="002840BB"/>
    <w:rsid w:val="0029056D"/>
    <w:rsid w:val="00291626"/>
    <w:rsid w:val="0029533B"/>
    <w:rsid w:val="00295F85"/>
    <w:rsid w:val="002A0E7A"/>
    <w:rsid w:val="002B3733"/>
    <w:rsid w:val="002B3C9D"/>
    <w:rsid w:val="002B509B"/>
    <w:rsid w:val="002C1F9B"/>
    <w:rsid w:val="002C22FB"/>
    <w:rsid w:val="002C245B"/>
    <w:rsid w:val="002C6A60"/>
    <w:rsid w:val="002C7631"/>
    <w:rsid w:val="002D33B1"/>
    <w:rsid w:val="002D3591"/>
    <w:rsid w:val="002E26FC"/>
    <w:rsid w:val="002E3A72"/>
    <w:rsid w:val="002E4069"/>
    <w:rsid w:val="002E7522"/>
    <w:rsid w:val="002F24AF"/>
    <w:rsid w:val="002F4EBF"/>
    <w:rsid w:val="002F7181"/>
    <w:rsid w:val="00305CD2"/>
    <w:rsid w:val="00306680"/>
    <w:rsid w:val="00317376"/>
    <w:rsid w:val="003176E0"/>
    <w:rsid w:val="00321303"/>
    <w:rsid w:val="00321E02"/>
    <w:rsid w:val="00324CF7"/>
    <w:rsid w:val="0032719C"/>
    <w:rsid w:val="0033209F"/>
    <w:rsid w:val="003514A0"/>
    <w:rsid w:val="0035362C"/>
    <w:rsid w:val="00355D8D"/>
    <w:rsid w:val="003723BF"/>
    <w:rsid w:val="003768B1"/>
    <w:rsid w:val="00384F8D"/>
    <w:rsid w:val="00390F25"/>
    <w:rsid w:val="00392F18"/>
    <w:rsid w:val="003A35F2"/>
    <w:rsid w:val="003A6573"/>
    <w:rsid w:val="003B27DB"/>
    <w:rsid w:val="003B2E69"/>
    <w:rsid w:val="003B67C2"/>
    <w:rsid w:val="003B7C07"/>
    <w:rsid w:val="003C18DE"/>
    <w:rsid w:val="003C2723"/>
    <w:rsid w:val="003C61E1"/>
    <w:rsid w:val="003D4911"/>
    <w:rsid w:val="003E62F7"/>
    <w:rsid w:val="003F11A2"/>
    <w:rsid w:val="003F1843"/>
    <w:rsid w:val="003F669D"/>
    <w:rsid w:val="003F70FC"/>
    <w:rsid w:val="00412B8E"/>
    <w:rsid w:val="0041346C"/>
    <w:rsid w:val="004134C9"/>
    <w:rsid w:val="0042203D"/>
    <w:rsid w:val="00432DC9"/>
    <w:rsid w:val="00437E95"/>
    <w:rsid w:val="00442857"/>
    <w:rsid w:val="004434CF"/>
    <w:rsid w:val="004468BA"/>
    <w:rsid w:val="004522E0"/>
    <w:rsid w:val="0046177F"/>
    <w:rsid w:val="0048362F"/>
    <w:rsid w:val="004873E0"/>
    <w:rsid w:val="00490FA9"/>
    <w:rsid w:val="00492D95"/>
    <w:rsid w:val="004970C3"/>
    <w:rsid w:val="004A281A"/>
    <w:rsid w:val="004A3DD4"/>
    <w:rsid w:val="004A63C4"/>
    <w:rsid w:val="004B28B1"/>
    <w:rsid w:val="004D085C"/>
    <w:rsid w:val="004D33DE"/>
    <w:rsid w:val="004D4B8F"/>
    <w:rsid w:val="004D6100"/>
    <w:rsid w:val="004D61F8"/>
    <w:rsid w:val="004D74AE"/>
    <w:rsid w:val="004D7B90"/>
    <w:rsid w:val="004D7C91"/>
    <w:rsid w:val="004E5071"/>
    <w:rsid w:val="004F1F0F"/>
    <w:rsid w:val="004F787B"/>
    <w:rsid w:val="004F7E17"/>
    <w:rsid w:val="00502E40"/>
    <w:rsid w:val="0050584C"/>
    <w:rsid w:val="00505857"/>
    <w:rsid w:val="0050641E"/>
    <w:rsid w:val="00507EB3"/>
    <w:rsid w:val="00511B00"/>
    <w:rsid w:val="00514BD0"/>
    <w:rsid w:val="005170FB"/>
    <w:rsid w:val="00524E44"/>
    <w:rsid w:val="00525B92"/>
    <w:rsid w:val="005307DB"/>
    <w:rsid w:val="00531623"/>
    <w:rsid w:val="00533616"/>
    <w:rsid w:val="005359E3"/>
    <w:rsid w:val="00536C04"/>
    <w:rsid w:val="0053738D"/>
    <w:rsid w:val="00544A31"/>
    <w:rsid w:val="005560B7"/>
    <w:rsid w:val="005564D9"/>
    <w:rsid w:val="005673A6"/>
    <w:rsid w:val="00571376"/>
    <w:rsid w:val="0057387C"/>
    <w:rsid w:val="00573F28"/>
    <w:rsid w:val="005978F2"/>
    <w:rsid w:val="00597A09"/>
    <w:rsid w:val="005A05CE"/>
    <w:rsid w:val="005A35DC"/>
    <w:rsid w:val="005A684D"/>
    <w:rsid w:val="005A68B6"/>
    <w:rsid w:val="005A71B6"/>
    <w:rsid w:val="005B1EB6"/>
    <w:rsid w:val="005B2AF3"/>
    <w:rsid w:val="005B2BDB"/>
    <w:rsid w:val="005C06A1"/>
    <w:rsid w:val="005C27F2"/>
    <w:rsid w:val="005C348F"/>
    <w:rsid w:val="005D060F"/>
    <w:rsid w:val="005E1C56"/>
    <w:rsid w:val="005F508D"/>
    <w:rsid w:val="00601AFB"/>
    <w:rsid w:val="006040A2"/>
    <w:rsid w:val="00610415"/>
    <w:rsid w:val="006118B9"/>
    <w:rsid w:val="00613296"/>
    <w:rsid w:val="00623E34"/>
    <w:rsid w:val="00633374"/>
    <w:rsid w:val="00644BE0"/>
    <w:rsid w:val="006456AD"/>
    <w:rsid w:val="00647CE9"/>
    <w:rsid w:val="006517DE"/>
    <w:rsid w:val="00653AF6"/>
    <w:rsid w:val="00657EB7"/>
    <w:rsid w:val="0066177B"/>
    <w:rsid w:val="006756B0"/>
    <w:rsid w:val="00680D15"/>
    <w:rsid w:val="006837F7"/>
    <w:rsid w:val="00685F8A"/>
    <w:rsid w:val="00692649"/>
    <w:rsid w:val="006945B5"/>
    <w:rsid w:val="006A2412"/>
    <w:rsid w:val="006A3273"/>
    <w:rsid w:val="006A6419"/>
    <w:rsid w:val="006A7D52"/>
    <w:rsid w:val="006B1A7C"/>
    <w:rsid w:val="006B44F0"/>
    <w:rsid w:val="006B4A5C"/>
    <w:rsid w:val="006C026A"/>
    <w:rsid w:val="006C1100"/>
    <w:rsid w:val="006D38A9"/>
    <w:rsid w:val="006E0AEB"/>
    <w:rsid w:val="006E5F6A"/>
    <w:rsid w:val="006E7938"/>
    <w:rsid w:val="006F4AE9"/>
    <w:rsid w:val="007031EC"/>
    <w:rsid w:val="00707A52"/>
    <w:rsid w:val="00707E43"/>
    <w:rsid w:val="007212AD"/>
    <w:rsid w:val="00723063"/>
    <w:rsid w:val="00725EED"/>
    <w:rsid w:val="0074452E"/>
    <w:rsid w:val="007521EB"/>
    <w:rsid w:val="00754DA5"/>
    <w:rsid w:val="00761E1C"/>
    <w:rsid w:val="007721FE"/>
    <w:rsid w:val="00773DFC"/>
    <w:rsid w:val="007763DB"/>
    <w:rsid w:val="007848CE"/>
    <w:rsid w:val="00787172"/>
    <w:rsid w:val="00790EC5"/>
    <w:rsid w:val="007A2DBD"/>
    <w:rsid w:val="007A461C"/>
    <w:rsid w:val="007B3122"/>
    <w:rsid w:val="007B60DC"/>
    <w:rsid w:val="007B79CC"/>
    <w:rsid w:val="007C53F1"/>
    <w:rsid w:val="007C6785"/>
    <w:rsid w:val="007F167C"/>
    <w:rsid w:val="007F401E"/>
    <w:rsid w:val="007F6CCD"/>
    <w:rsid w:val="00802F44"/>
    <w:rsid w:val="00803482"/>
    <w:rsid w:val="00807E13"/>
    <w:rsid w:val="008175E4"/>
    <w:rsid w:val="00821A58"/>
    <w:rsid w:val="0082751A"/>
    <w:rsid w:val="00832920"/>
    <w:rsid w:val="0083296B"/>
    <w:rsid w:val="008368CF"/>
    <w:rsid w:val="00837202"/>
    <w:rsid w:val="00837CB7"/>
    <w:rsid w:val="008458AA"/>
    <w:rsid w:val="0084706E"/>
    <w:rsid w:val="0085000B"/>
    <w:rsid w:val="00854281"/>
    <w:rsid w:val="00860875"/>
    <w:rsid w:val="00863BEB"/>
    <w:rsid w:val="00865A4C"/>
    <w:rsid w:val="0087110C"/>
    <w:rsid w:val="00883E7D"/>
    <w:rsid w:val="00884AEB"/>
    <w:rsid w:val="00884D1D"/>
    <w:rsid w:val="008850FC"/>
    <w:rsid w:val="00886F8E"/>
    <w:rsid w:val="00891B1B"/>
    <w:rsid w:val="008965AC"/>
    <w:rsid w:val="0089768F"/>
    <w:rsid w:val="008B5FD6"/>
    <w:rsid w:val="008C33C0"/>
    <w:rsid w:val="008C5417"/>
    <w:rsid w:val="008C542E"/>
    <w:rsid w:val="008C724B"/>
    <w:rsid w:val="008D358B"/>
    <w:rsid w:val="008D53A6"/>
    <w:rsid w:val="008D6C94"/>
    <w:rsid w:val="008D7DF1"/>
    <w:rsid w:val="008E3953"/>
    <w:rsid w:val="008E773E"/>
    <w:rsid w:val="008E7E0D"/>
    <w:rsid w:val="008F3669"/>
    <w:rsid w:val="008F719C"/>
    <w:rsid w:val="0090448F"/>
    <w:rsid w:val="00904EB1"/>
    <w:rsid w:val="00914E6D"/>
    <w:rsid w:val="00915AD0"/>
    <w:rsid w:val="00917FCE"/>
    <w:rsid w:val="00920954"/>
    <w:rsid w:val="00924821"/>
    <w:rsid w:val="00927F03"/>
    <w:rsid w:val="00930496"/>
    <w:rsid w:val="00931E56"/>
    <w:rsid w:val="009338B5"/>
    <w:rsid w:val="00937887"/>
    <w:rsid w:val="00963467"/>
    <w:rsid w:val="00973DD8"/>
    <w:rsid w:val="00984216"/>
    <w:rsid w:val="00984BDE"/>
    <w:rsid w:val="009906DE"/>
    <w:rsid w:val="009944EA"/>
    <w:rsid w:val="009A2A81"/>
    <w:rsid w:val="009B1573"/>
    <w:rsid w:val="009B2449"/>
    <w:rsid w:val="009C7B74"/>
    <w:rsid w:val="009E19DA"/>
    <w:rsid w:val="009E70CA"/>
    <w:rsid w:val="009F1368"/>
    <w:rsid w:val="009F1E96"/>
    <w:rsid w:val="009F3188"/>
    <w:rsid w:val="009F38AA"/>
    <w:rsid w:val="00A004D3"/>
    <w:rsid w:val="00A00930"/>
    <w:rsid w:val="00A0340C"/>
    <w:rsid w:val="00A05B38"/>
    <w:rsid w:val="00A066ED"/>
    <w:rsid w:val="00A12D6C"/>
    <w:rsid w:val="00A1361F"/>
    <w:rsid w:val="00A146CF"/>
    <w:rsid w:val="00A14AE5"/>
    <w:rsid w:val="00A204CE"/>
    <w:rsid w:val="00A20B06"/>
    <w:rsid w:val="00A20B4E"/>
    <w:rsid w:val="00A26BD8"/>
    <w:rsid w:val="00A34DD0"/>
    <w:rsid w:val="00A36B20"/>
    <w:rsid w:val="00A36B22"/>
    <w:rsid w:val="00A51ADE"/>
    <w:rsid w:val="00A631F9"/>
    <w:rsid w:val="00A7517A"/>
    <w:rsid w:val="00A77E18"/>
    <w:rsid w:val="00A80658"/>
    <w:rsid w:val="00A81393"/>
    <w:rsid w:val="00A85FD4"/>
    <w:rsid w:val="00A9079C"/>
    <w:rsid w:val="00A908F5"/>
    <w:rsid w:val="00A92837"/>
    <w:rsid w:val="00A94428"/>
    <w:rsid w:val="00A96E03"/>
    <w:rsid w:val="00AA07D3"/>
    <w:rsid w:val="00AA716D"/>
    <w:rsid w:val="00AB2A02"/>
    <w:rsid w:val="00AB6C2A"/>
    <w:rsid w:val="00AB7FBD"/>
    <w:rsid w:val="00AC177F"/>
    <w:rsid w:val="00AC3F99"/>
    <w:rsid w:val="00AC6B45"/>
    <w:rsid w:val="00AD0635"/>
    <w:rsid w:val="00AD0F7A"/>
    <w:rsid w:val="00AD31CC"/>
    <w:rsid w:val="00AD7604"/>
    <w:rsid w:val="00AD7F76"/>
    <w:rsid w:val="00AE0465"/>
    <w:rsid w:val="00AE2E64"/>
    <w:rsid w:val="00AF417F"/>
    <w:rsid w:val="00AF6330"/>
    <w:rsid w:val="00B00E2D"/>
    <w:rsid w:val="00B03D39"/>
    <w:rsid w:val="00B13421"/>
    <w:rsid w:val="00B13E6D"/>
    <w:rsid w:val="00B16AD4"/>
    <w:rsid w:val="00B208B6"/>
    <w:rsid w:val="00B266CF"/>
    <w:rsid w:val="00B27A5C"/>
    <w:rsid w:val="00B3671B"/>
    <w:rsid w:val="00B41847"/>
    <w:rsid w:val="00B433B1"/>
    <w:rsid w:val="00B437AC"/>
    <w:rsid w:val="00B522A9"/>
    <w:rsid w:val="00B575E5"/>
    <w:rsid w:val="00B70E96"/>
    <w:rsid w:val="00B73A5A"/>
    <w:rsid w:val="00B92B37"/>
    <w:rsid w:val="00B92EEE"/>
    <w:rsid w:val="00B942A9"/>
    <w:rsid w:val="00B96049"/>
    <w:rsid w:val="00BA0987"/>
    <w:rsid w:val="00BA4651"/>
    <w:rsid w:val="00BA475A"/>
    <w:rsid w:val="00BB28B9"/>
    <w:rsid w:val="00BB58F8"/>
    <w:rsid w:val="00BB76DF"/>
    <w:rsid w:val="00BC5CE9"/>
    <w:rsid w:val="00BC7C97"/>
    <w:rsid w:val="00BE07B2"/>
    <w:rsid w:val="00BE50B8"/>
    <w:rsid w:val="00BE5755"/>
    <w:rsid w:val="00BF27CD"/>
    <w:rsid w:val="00BF6F62"/>
    <w:rsid w:val="00C04E70"/>
    <w:rsid w:val="00C04EE3"/>
    <w:rsid w:val="00C0777C"/>
    <w:rsid w:val="00C07AC3"/>
    <w:rsid w:val="00C116B6"/>
    <w:rsid w:val="00C12A76"/>
    <w:rsid w:val="00C12FA0"/>
    <w:rsid w:val="00C13995"/>
    <w:rsid w:val="00C139C1"/>
    <w:rsid w:val="00C159FD"/>
    <w:rsid w:val="00C215E4"/>
    <w:rsid w:val="00C2501A"/>
    <w:rsid w:val="00C33B4D"/>
    <w:rsid w:val="00C35097"/>
    <w:rsid w:val="00C40613"/>
    <w:rsid w:val="00C464EC"/>
    <w:rsid w:val="00C64E57"/>
    <w:rsid w:val="00C75DEE"/>
    <w:rsid w:val="00CA2D89"/>
    <w:rsid w:val="00CB6E4B"/>
    <w:rsid w:val="00CC0AB4"/>
    <w:rsid w:val="00CC4BB3"/>
    <w:rsid w:val="00CC502C"/>
    <w:rsid w:val="00CC5669"/>
    <w:rsid w:val="00CD36BF"/>
    <w:rsid w:val="00CD79D3"/>
    <w:rsid w:val="00CD79FA"/>
    <w:rsid w:val="00CE26D7"/>
    <w:rsid w:val="00CE5BF0"/>
    <w:rsid w:val="00CF05C9"/>
    <w:rsid w:val="00CF0A90"/>
    <w:rsid w:val="00CF482B"/>
    <w:rsid w:val="00D04595"/>
    <w:rsid w:val="00D0477C"/>
    <w:rsid w:val="00D10FFD"/>
    <w:rsid w:val="00D219B2"/>
    <w:rsid w:val="00D366D2"/>
    <w:rsid w:val="00D37B04"/>
    <w:rsid w:val="00D4123C"/>
    <w:rsid w:val="00D55D0C"/>
    <w:rsid w:val="00D60B40"/>
    <w:rsid w:val="00D60FB4"/>
    <w:rsid w:val="00D61968"/>
    <w:rsid w:val="00D630B2"/>
    <w:rsid w:val="00D641B3"/>
    <w:rsid w:val="00D7116E"/>
    <w:rsid w:val="00D72D5A"/>
    <w:rsid w:val="00D75AA2"/>
    <w:rsid w:val="00D835A6"/>
    <w:rsid w:val="00D858FB"/>
    <w:rsid w:val="00D90A42"/>
    <w:rsid w:val="00D933E3"/>
    <w:rsid w:val="00D96A48"/>
    <w:rsid w:val="00DA1D8D"/>
    <w:rsid w:val="00DA2381"/>
    <w:rsid w:val="00DA2556"/>
    <w:rsid w:val="00DB4D38"/>
    <w:rsid w:val="00DB56BE"/>
    <w:rsid w:val="00DB5A2A"/>
    <w:rsid w:val="00DB5F78"/>
    <w:rsid w:val="00DC6F90"/>
    <w:rsid w:val="00DC7F2E"/>
    <w:rsid w:val="00DD1D6A"/>
    <w:rsid w:val="00DD3125"/>
    <w:rsid w:val="00DE22F6"/>
    <w:rsid w:val="00DE515E"/>
    <w:rsid w:val="00DF005B"/>
    <w:rsid w:val="00DF1DC1"/>
    <w:rsid w:val="00E01D0F"/>
    <w:rsid w:val="00E0378D"/>
    <w:rsid w:val="00E0595F"/>
    <w:rsid w:val="00E06AB6"/>
    <w:rsid w:val="00E102E4"/>
    <w:rsid w:val="00E1455C"/>
    <w:rsid w:val="00E15404"/>
    <w:rsid w:val="00E22761"/>
    <w:rsid w:val="00E228E9"/>
    <w:rsid w:val="00E22C8B"/>
    <w:rsid w:val="00E251A1"/>
    <w:rsid w:val="00E2526B"/>
    <w:rsid w:val="00E269D2"/>
    <w:rsid w:val="00E330F5"/>
    <w:rsid w:val="00E35AFF"/>
    <w:rsid w:val="00E438A1"/>
    <w:rsid w:val="00E44672"/>
    <w:rsid w:val="00E53942"/>
    <w:rsid w:val="00E555D4"/>
    <w:rsid w:val="00E55B3F"/>
    <w:rsid w:val="00E616CA"/>
    <w:rsid w:val="00E703FF"/>
    <w:rsid w:val="00E70F2C"/>
    <w:rsid w:val="00E7428B"/>
    <w:rsid w:val="00E75BF2"/>
    <w:rsid w:val="00E82950"/>
    <w:rsid w:val="00E90DCE"/>
    <w:rsid w:val="00E922B7"/>
    <w:rsid w:val="00E94C33"/>
    <w:rsid w:val="00E95F10"/>
    <w:rsid w:val="00EB2467"/>
    <w:rsid w:val="00EB6F32"/>
    <w:rsid w:val="00ED336E"/>
    <w:rsid w:val="00ED35B3"/>
    <w:rsid w:val="00EE3962"/>
    <w:rsid w:val="00EF371E"/>
    <w:rsid w:val="00F00DEE"/>
    <w:rsid w:val="00F01E19"/>
    <w:rsid w:val="00F02102"/>
    <w:rsid w:val="00F10126"/>
    <w:rsid w:val="00F10FAA"/>
    <w:rsid w:val="00F11CD5"/>
    <w:rsid w:val="00F24483"/>
    <w:rsid w:val="00F40664"/>
    <w:rsid w:val="00F42FCE"/>
    <w:rsid w:val="00F44068"/>
    <w:rsid w:val="00F61702"/>
    <w:rsid w:val="00F74999"/>
    <w:rsid w:val="00F75449"/>
    <w:rsid w:val="00F83AEF"/>
    <w:rsid w:val="00F91E3C"/>
    <w:rsid w:val="00F92154"/>
    <w:rsid w:val="00F93181"/>
    <w:rsid w:val="00F946F0"/>
    <w:rsid w:val="00F966BC"/>
    <w:rsid w:val="00FC0046"/>
    <w:rsid w:val="00FC08C6"/>
    <w:rsid w:val="00FC2156"/>
    <w:rsid w:val="00FC2455"/>
    <w:rsid w:val="00FD5F60"/>
    <w:rsid w:val="00FE217F"/>
    <w:rsid w:val="00FE7D2F"/>
    <w:rsid w:val="00FF47CC"/>
    <w:rsid w:val="00FF679C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7E53A"/>
  <w15:docId w15:val="{CFF08D49-3B87-4E00-B5F4-FCA9D273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D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521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1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264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692649"/>
  </w:style>
  <w:style w:type="paragraph" w:styleId="a7">
    <w:name w:val="footer"/>
    <w:basedOn w:val="a"/>
    <w:link w:val="a8"/>
    <w:uiPriority w:val="99"/>
    <w:unhideWhenUsed/>
    <w:rsid w:val="0069264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692649"/>
  </w:style>
  <w:style w:type="character" w:styleId="a9">
    <w:name w:val="Intense Reference"/>
    <w:basedOn w:val="a0"/>
    <w:uiPriority w:val="32"/>
    <w:qFormat/>
    <w:rsid w:val="0046177F"/>
    <w:rPr>
      <w:b/>
      <w:bCs/>
      <w:smallCaps/>
      <w:color w:val="4F81BD" w:themeColor="accent1"/>
      <w:spacing w:val="5"/>
    </w:rPr>
  </w:style>
  <w:style w:type="character" w:customStyle="1" w:styleId="30">
    <w:name w:val="Заголовок 3 Знак"/>
    <w:basedOn w:val="a0"/>
    <w:link w:val="3"/>
    <w:uiPriority w:val="9"/>
    <w:semiHidden/>
    <w:rsid w:val="006A7D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865A4C"/>
    <w:pPr>
      <w:ind w:left="720"/>
      <w:contextualSpacing/>
    </w:pPr>
  </w:style>
  <w:style w:type="table" w:styleId="ab">
    <w:name w:val="Table Grid"/>
    <w:basedOn w:val="a1"/>
    <w:uiPriority w:val="59"/>
    <w:rsid w:val="0016221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semiHidden/>
    <w:unhideWhenUsed/>
    <w:qFormat/>
    <w:rsid w:val="002E4069"/>
    <w:pPr>
      <w:spacing w:before="0"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742092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2" w:color="7C7C7C"/>
                        <w:left w:val="single" w:sz="6" w:space="2" w:color="7C7C7C"/>
                        <w:bottom w:val="single" w:sz="6" w:space="0" w:color="7C7C7C"/>
                        <w:right w:val="single" w:sz="6" w:space="2" w:color="7C7C7C"/>
                      </w:divBdr>
                    </w:div>
                    <w:div w:id="15888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8652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2" w:color="7C7C7C"/>
                        <w:left w:val="single" w:sz="6" w:space="2" w:color="7C7C7C"/>
                        <w:bottom w:val="single" w:sz="6" w:space="0" w:color="7C7C7C"/>
                        <w:right w:val="single" w:sz="6" w:space="2" w:color="7C7C7C"/>
                      </w:divBdr>
                    </w:div>
                    <w:div w:id="18666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14672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2" w:color="7C7C7C"/>
                        <w:left w:val="single" w:sz="6" w:space="2" w:color="7C7C7C"/>
                        <w:bottom w:val="single" w:sz="6" w:space="0" w:color="7C7C7C"/>
                        <w:right w:val="single" w:sz="6" w:space="2" w:color="7C7C7C"/>
                      </w:divBdr>
                    </w:div>
                    <w:div w:id="74633984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2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1295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736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Стаж педагогического состава</a:t>
            </a:r>
          </a:p>
        </c:rich>
      </c:tx>
      <c:layout>
        <c:manualLayout>
          <c:xMode val="edge"/>
          <c:yMode val="edge"/>
          <c:x val="0.29335648148148147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до 5 лет</c:v>
                </c:pt>
                <c:pt idx="1">
                  <c:v>от 5до 10 лет</c:v>
                </c:pt>
                <c:pt idx="2">
                  <c:v>от 10 и больше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04-4D33-84F9-15FF84BBCE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до 5 лет</c:v>
                </c:pt>
                <c:pt idx="1">
                  <c:v>от 5до 10 лет</c:v>
                </c:pt>
                <c:pt idx="2">
                  <c:v>от 10 и больше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04-4D33-84F9-15FF84BBCE0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до 5 лет</c:v>
                </c:pt>
                <c:pt idx="1">
                  <c:v>от 5до 10 лет</c:v>
                </c:pt>
                <c:pt idx="2">
                  <c:v>от 10 и больше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</c:v>
                </c:pt>
                <c:pt idx="1">
                  <c:v>11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04-4D33-84F9-15FF84BBCE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21867600"/>
        <c:axId val="421868256"/>
      </c:barChart>
      <c:catAx>
        <c:axId val="421867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868256"/>
        <c:crosses val="autoZero"/>
        <c:auto val="1"/>
        <c:lblAlgn val="ctr"/>
        <c:lblOffset val="100"/>
        <c:noMultiLvlLbl val="0"/>
      </c:catAx>
      <c:valAx>
        <c:axId val="421868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86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Возраст педагогического состава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Лист1!$B$2:$B$4</c:f>
              <c:strCache>
                <c:ptCount val="3"/>
                <c:pt idx="0">
                  <c:v>педагогов до 30 лет</c:v>
                </c:pt>
                <c:pt idx="1">
                  <c:v>педагогов от31 года до 50 лет</c:v>
                </c:pt>
                <c:pt idx="2">
                  <c:v>педагогов старше 50 лет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103-4FEB-B760-06F1AF26B747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Лист1!$B$2:$B$4</c:f>
              <c:strCache>
                <c:ptCount val="3"/>
                <c:pt idx="0">
                  <c:v>педагогов до 30 лет</c:v>
                </c:pt>
                <c:pt idx="1">
                  <c:v>педагогов от31 года до 50 лет</c:v>
                </c:pt>
                <c:pt idx="2">
                  <c:v>педагогов старше 50 лет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103-4FEB-B760-06F1AF26B747}"/>
            </c:ext>
          </c:extLst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Лист1!$B$2:$B$4</c:f>
              <c:strCache>
                <c:ptCount val="3"/>
                <c:pt idx="0">
                  <c:v>педагогов до 30 лет</c:v>
                </c:pt>
                <c:pt idx="1">
                  <c:v>педагогов от31 года до 50 лет</c:v>
                </c:pt>
                <c:pt idx="2">
                  <c:v>педагогов старше 50 лет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16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103-4FEB-B760-06F1AF26B747}"/>
            </c:ext>
          </c:extLst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 </c:v>
                </c:pt>
              </c:strCache>
            </c:strRef>
          </c:tx>
          <c:spPr>
            <a:ln w="22225" cap="rnd" cmpd="sng" algn="ctr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Лист1!$B$2:$B$4</c:f>
              <c:strCache>
                <c:ptCount val="3"/>
                <c:pt idx="0">
                  <c:v>педагогов до 30 лет</c:v>
                </c:pt>
                <c:pt idx="1">
                  <c:v>педагогов от31 года до 50 лет</c:v>
                </c:pt>
                <c:pt idx="2">
                  <c:v>педагогов старше 50 лет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103-4FEB-B760-06F1AF26B7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303798392"/>
        <c:axId val="303799960"/>
      </c:lineChart>
      <c:catAx>
        <c:axId val="303798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3799960"/>
        <c:crosses val="autoZero"/>
        <c:auto val="1"/>
        <c:lblAlgn val="ctr"/>
        <c:lblOffset val="100"/>
        <c:noMultiLvlLbl val="0"/>
      </c:catAx>
      <c:valAx>
        <c:axId val="303799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37983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ECEC6-02BA-4B4C-9CE0-05A910C7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6812</TotalTime>
  <Pages>15</Pages>
  <Words>3922</Words>
  <Characters>22359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dc:description>Подготовлено экспертами Актион-МЦФЭР</dc:description>
  <cp:lastModifiedBy>R</cp:lastModifiedBy>
  <cp:revision>274</cp:revision>
  <cp:lastPrinted>2026-04-02T12:35:00Z</cp:lastPrinted>
  <dcterms:created xsi:type="dcterms:W3CDTF">2020-02-25T16:23:00Z</dcterms:created>
  <dcterms:modified xsi:type="dcterms:W3CDTF">2026-04-02T12:37:00Z</dcterms:modified>
</cp:coreProperties>
</file>